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7777777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Pirkimo sąlygų 5 priedas „Pasiūlymo forma“</w:t>
      </w:r>
      <w:bookmarkEnd w:id="0"/>
    </w:p>
    <w:bookmarkEnd w:id="1"/>
    <w:bookmarkEnd w:id="2"/>
    <w:bookmarkEnd w:id="3"/>
    <w:p w14:paraId="64B16136" w14:textId="1E2F0C48" w:rsidR="00844F5C" w:rsidRDefault="00844F5C" w:rsidP="008205CF">
      <w:pPr>
        <w:spacing w:line="276" w:lineRule="auto"/>
        <w:rPr>
          <w:rFonts w:ascii="Times New Roman" w:eastAsia="Times New Roman" w:hAnsi="Times New Roman" w:cs="Times New Roman"/>
          <w:b/>
          <w:noProof/>
          <w:sz w:val="24"/>
          <w:szCs w:val="24"/>
          <w:lang w:eastAsia="lt-LT"/>
        </w:rPr>
      </w:pPr>
    </w:p>
    <w:p w14:paraId="0DF6D703" w14:textId="091D1F3E" w:rsidR="008205CF" w:rsidRDefault="008205CF" w:rsidP="008205CF">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6258421A"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6A0EA9" w:rsidRPr="006A0EA9">
        <w:rPr>
          <w:rFonts w:ascii="Times New Roman" w:eastAsia="Calibri" w:hAnsi="Times New Roman" w:cs="Times New Roman"/>
          <w:b/>
          <w:sz w:val="28"/>
          <w:szCs w:val="28"/>
        </w:rPr>
        <w:t>GEOGRAFIŠKAI NUO ELEKTROS ENERGIJOS VARTOJIMO VIETŲ NUTOLUSIOS SAULĖS ŠVIESOS ENERGIJOS ELEKTRINĖS NUOM</w:t>
      </w:r>
      <w:r w:rsidR="006A0EA9">
        <w:rPr>
          <w:rFonts w:ascii="Times New Roman" w:eastAsia="Calibri" w:hAnsi="Times New Roman" w:cs="Times New Roman"/>
          <w:b/>
          <w:sz w:val="28"/>
          <w:szCs w:val="28"/>
        </w:rPr>
        <w:t>OS</w:t>
      </w:r>
      <w:r w:rsidR="006A0EA9" w:rsidRPr="004B1475">
        <w:rPr>
          <w:rFonts w:ascii="Times New Roman" w:eastAsia="Times New Roman" w:hAnsi="Times New Roman" w:cs="Times New Roman"/>
          <w:b/>
          <w:bCs/>
          <w:sz w:val="24"/>
          <w:szCs w:val="24"/>
          <w:lang w:eastAsia="lt-LT"/>
        </w:rPr>
        <w:t xml:space="preserve">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791AD64D"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w:t>
            </w:r>
            <w:r w:rsidR="0015462A">
              <w:rPr>
                <w:rFonts w:ascii="Times New Roman" w:eastAsia="Times New Roman" w:hAnsi="Times New Roman" w:cs="Times New Roman"/>
                <w:b/>
                <w:iCs/>
                <w:sz w:val="24"/>
                <w:szCs w:val="24"/>
              </w:rPr>
              <w:t xml:space="preserve"> (fizinio asmens) </w:t>
            </w:r>
            <w:r w:rsidRPr="004B1475">
              <w:rPr>
                <w:rFonts w:ascii="Times New Roman" w:eastAsia="Times New Roman" w:hAnsi="Times New Roman" w:cs="Times New Roman"/>
                <w:b/>
                <w:iCs/>
                <w:sz w:val="24"/>
                <w:szCs w:val="24"/>
              </w:rPr>
              <w:t>adresas</w:t>
            </w:r>
            <w:r w:rsidR="0015462A">
              <w:rPr>
                <w:rFonts w:ascii="Times New Roman" w:eastAsia="Times New Roman" w:hAnsi="Times New Roman" w:cs="Times New Roman"/>
                <w:b/>
                <w:iCs/>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7A619B85"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w:t>
            </w:r>
            <w:r w:rsidR="00EE172D">
              <w:rPr>
                <w:rFonts w:ascii="Times New Roman" w:eastAsia="Times New Roman" w:hAnsi="Times New Roman" w:cs="Times New Roman"/>
                <w:b/>
                <w:iCs/>
                <w:sz w:val="24"/>
                <w:szCs w:val="24"/>
              </w:rPr>
              <w:t>, atsakingo už pasiūlymą,</w:t>
            </w:r>
            <w:r w:rsidRPr="004B1475">
              <w:rPr>
                <w:rFonts w:ascii="Times New Roman" w:eastAsia="Times New Roman" w:hAnsi="Times New Roman" w:cs="Times New Roman"/>
                <w:b/>
                <w:iCs/>
                <w:sz w:val="24"/>
                <w:szCs w:val="24"/>
              </w:rPr>
              <w:t xml:space="preserve">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2C1FF34F"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asmens (-ų), turinčio (-</w:t>
            </w:r>
            <w:proofErr w:type="spellStart"/>
            <w:r w:rsidRPr="009D6399">
              <w:rPr>
                <w:rFonts w:ascii="Times New Roman" w:eastAsia="Times New Roman" w:hAnsi="Times New Roman" w:cs="Times New Roman"/>
                <w:b/>
                <w:iCs/>
                <w:sz w:val="24"/>
                <w:szCs w:val="24"/>
              </w:rPr>
              <w:t>ių</w:t>
            </w:r>
            <w:proofErr w:type="spellEnd"/>
            <w:r w:rsidRPr="009D6399">
              <w:rPr>
                <w:rFonts w:ascii="Times New Roman" w:eastAsia="Times New Roman" w:hAnsi="Times New Roman" w:cs="Times New Roman"/>
                <w:b/>
                <w:iCs/>
                <w:sz w:val="24"/>
                <w:szCs w:val="24"/>
              </w:rPr>
              <w:t>) teisę surašyti ir pasirašyti finansinės apskaitos dokumentus, vardas (-ai) ir pavardė (-ės)</w:t>
            </w:r>
            <w:r w:rsidR="00E27D75" w:rsidRPr="004B1475">
              <w:rPr>
                <w:rStyle w:val="FootnoteReference"/>
                <w:rFonts w:ascii="Times New Roman" w:eastAsia="Times New Roman" w:hAnsi="Times New Roman" w:cs="Times New Roman"/>
                <w:b/>
                <w:iCs/>
                <w:sz w:val="24"/>
                <w:szCs w:val="24"/>
              </w:rPr>
              <w:footnoteReference w:id="1"/>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45F13E33"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valdymo ir priežiūros organų (pvz., stebėtojų tarybos, valdybos) narių bei kitų asmenų, turinčių teisę atstovauti dalyviui ar jį kontroliuoti,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3C0701D6" w:rsidR="007D463B" w:rsidRPr="007D463B" w:rsidRDefault="007D463B" w:rsidP="004B6960">
      <w:pPr>
        <w:tabs>
          <w:tab w:val="left" w:pos="426"/>
        </w:tabs>
        <w:spacing w:after="0" w:line="30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ir </w:t>
      </w:r>
      <w:r w:rsidRPr="007D463B">
        <w:rPr>
          <w:rFonts w:ascii="Times New Roman" w:eastAsia="Calibri" w:hAnsi="Times New Roman" w:cs="Times New Roman"/>
          <w:b/>
          <w:bCs/>
          <w:sz w:val="24"/>
          <w:szCs w:val="24"/>
        </w:rPr>
        <w:t>jų priedų reikalavimus ir jų savybės yra tokios:</w:t>
      </w:r>
    </w:p>
    <w:p w14:paraId="6EC1D7A6" w14:textId="155FF3E9" w:rsidR="004B6960" w:rsidRDefault="007D463B" w:rsidP="007D463B">
      <w:pPr>
        <w:tabs>
          <w:tab w:val="left" w:pos="851"/>
        </w:tabs>
        <w:spacing w:after="0" w:line="300" w:lineRule="auto"/>
        <w:jc w:val="right"/>
        <w:rPr>
          <w:rFonts w:ascii="Times New Roman" w:eastAsia="Times New Roman" w:hAnsi="Times New Roman" w:cs="Times New Roman"/>
          <w:b/>
          <w:bCs/>
          <w:caps/>
          <w:sz w:val="24"/>
          <w:szCs w:val="24"/>
          <w:lang w:eastAsia="lt-LT"/>
        </w:rPr>
      </w:pPr>
      <w:r>
        <w:rPr>
          <w:rFonts w:ascii="Times New Roman" w:eastAsia="Times New Roman" w:hAnsi="Times New Roman" w:cs="Times New Roman"/>
          <w:b/>
          <w:bCs/>
          <w:sz w:val="24"/>
          <w:szCs w:val="24"/>
          <w:lang w:eastAsia="lt-LT"/>
        </w:rPr>
        <w:t>2</w:t>
      </w:r>
      <w:r w:rsidR="006A0EA9">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lentelė. Siūlom</w:t>
      </w:r>
      <w:r w:rsidR="006A0EA9">
        <w:rPr>
          <w:rFonts w:ascii="Times New Roman" w:eastAsia="Times New Roman" w:hAnsi="Times New Roman" w:cs="Times New Roman"/>
          <w:b/>
          <w:bCs/>
          <w:sz w:val="24"/>
          <w:szCs w:val="24"/>
          <w:lang w:eastAsia="lt-LT"/>
        </w:rPr>
        <w:t xml:space="preserve">os </w:t>
      </w:r>
      <w:r w:rsidR="00046F44">
        <w:rPr>
          <w:rFonts w:ascii="Times New Roman" w:eastAsia="Times New Roman" w:hAnsi="Times New Roman" w:cs="Times New Roman"/>
          <w:b/>
          <w:bCs/>
          <w:sz w:val="24"/>
          <w:szCs w:val="24"/>
          <w:lang w:eastAsia="lt-LT"/>
        </w:rPr>
        <w:t xml:space="preserve">nutolusios saulės šviesos elektrinės </w:t>
      </w:r>
      <w:r>
        <w:rPr>
          <w:rFonts w:ascii="Times New Roman" w:eastAsia="Times New Roman" w:hAnsi="Times New Roman" w:cs="Times New Roman"/>
          <w:b/>
          <w:bCs/>
          <w:sz w:val="24"/>
          <w:szCs w:val="24"/>
          <w:lang w:eastAsia="lt-LT"/>
        </w:rPr>
        <w:t>charakteristikos.</w:t>
      </w:r>
    </w:p>
    <w:tbl>
      <w:tblPr>
        <w:tblStyle w:val="TableGrid"/>
        <w:tblpPr w:leftFromText="180" w:rightFromText="180" w:vertAnchor="text" w:tblpX="-147" w:tblpY="1"/>
        <w:tblW w:w="10627" w:type="dxa"/>
        <w:tblLook w:val="04A0" w:firstRow="1" w:lastRow="0" w:firstColumn="1" w:lastColumn="0" w:noHBand="0" w:noVBand="1"/>
      </w:tblPr>
      <w:tblGrid>
        <w:gridCol w:w="742"/>
        <w:gridCol w:w="3081"/>
        <w:gridCol w:w="2470"/>
        <w:gridCol w:w="4334"/>
      </w:tblGrid>
      <w:tr w:rsidR="007D463B" w:rsidRPr="007D463B" w14:paraId="0A619159" w14:textId="77777777" w:rsidTr="7D848AE7">
        <w:trPr>
          <w:trHeight w:val="347"/>
        </w:trPr>
        <w:tc>
          <w:tcPr>
            <w:tcW w:w="742" w:type="dxa"/>
            <w:shd w:val="clear" w:color="auto" w:fill="E7E6E6" w:themeFill="background2"/>
            <w:vAlign w:val="center"/>
          </w:tcPr>
          <w:p w14:paraId="6A89F38D" w14:textId="77777777" w:rsidR="007D463B" w:rsidRPr="003C43E7" w:rsidRDefault="007D463B" w:rsidP="00046F44">
            <w:pPr>
              <w:widowControl w:val="0"/>
              <w:spacing w:line="276" w:lineRule="auto"/>
              <w:rPr>
                <w:rFonts w:ascii="Times New Roman" w:eastAsia="Aptos" w:hAnsi="Times New Roman" w:cs="Times New Roman"/>
                <w:b/>
                <w:lang w:val="lt-LT"/>
              </w:rPr>
            </w:pPr>
            <w:r w:rsidRPr="003C43E7">
              <w:rPr>
                <w:rFonts w:ascii="Times New Roman" w:eastAsia="Aptos" w:hAnsi="Times New Roman" w:cs="Times New Roman"/>
                <w:b/>
                <w:lang w:val="lt-LT"/>
              </w:rPr>
              <w:t>Eil. Nr.</w:t>
            </w:r>
          </w:p>
        </w:tc>
        <w:tc>
          <w:tcPr>
            <w:tcW w:w="3081" w:type="dxa"/>
            <w:shd w:val="clear" w:color="auto" w:fill="E7E6E6" w:themeFill="background2"/>
            <w:vAlign w:val="center"/>
          </w:tcPr>
          <w:p w14:paraId="49515EAF" w14:textId="77777777" w:rsidR="007D463B" w:rsidRPr="003C43E7" w:rsidRDefault="007D463B" w:rsidP="00046F44">
            <w:pPr>
              <w:widowControl w:val="0"/>
              <w:spacing w:line="276" w:lineRule="auto"/>
              <w:rPr>
                <w:rFonts w:ascii="Times New Roman" w:eastAsia="Aptos" w:hAnsi="Times New Roman" w:cs="Times New Roman"/>
                <w:b/>
                <w:lang w:val="lt-LT"/>
              </w:rPr>
            </w:pPr>
            <w:r w:rsidRPr="003C43E7">
              <w:rPr>
                <w:rFonts w:ascii="Times New Roman" w:eastAsia="Aptos" w:hAnsi="Times New Roman" w:cs="Times New Roman"/>
                <w:b/>
                <w:lang w:val="lt-LT"/>
              </w:rPr>
              <w:t>Rodiklis</w:t>
            </w:r>
          </w:p>
        </w:tc>
        <w:tc>
          <w:tcPr>
            <w:tcW w:w="2470" w:type="dxa"/>
            <w:shd w:val="clear" w:color="auto" w:fill="E7E6E6" w:themeFill="background2"/>
            <w:vAlign w:val="center"/>
          </w:tcPr>
          <w:p w14:paraId="51AA4015" w14:textId="4035C50A" w:rsidR="007D463B" w:rsidRPr="003C43E7" w:rsidRDefault="007D463B" w:rsidP="00046F44">
            <w:pPr>
              <w:widowControl w:val="0"/>
              <w:spacing w:line="276" w:lineRule="auto"/>
              <w:rPr>
                <w:rFonts w:ascii="Times New Roman" w:eastAsia="Aptos" w:hAnsi="Times New Roman" w:cs="Times New Roman"/>
                <w:b/>
                <w:lang w:val="lt-LT"/>
              </w:rPr>
            </w:pPr>
            <w:r w:rsidRPr="003C43E7">
              <w:rPr>
                <w:rFonts w:ascii="Times New Roman" w:eastAsia="Aptos" w:hAnsi="Times New Roman" w:cs="Times New Roman"/>
                <w:b/>
                <w:lang w:val="lt-LT"/>
              </w:rPr>
              <w:t>Minimalūs reikalaujami parametrai ir kiti re</w:t>
            </w:r>
            <w:r w:rsidR="00490AAF">
              <w:rPr>
                <w:rFonts w:ascii="Times New Roman" w:eastAsia="Aptos" w:hAnsi="Times New Roman" w:cs="Times New Roman"/>
                <w:b/>
                <w:lang w:val="lt-LT"/>
              </w:rPr>
              <w:t>i</w:t>
            </w:r>
            <w:r w:rsidRPr="003C43E7">
              <w:rPr>
                <w:rFonts w:ascii="Times New Roman" w:eastAsia="Aptos" w:hAnsi="Times New Roman" w:cs="Times New Roman"/>
                <w:b/>
                <w:lang w:val="lt-LT"/>
              </w:rPr>
              <w:t>kalavimai</w:t>
            </w:r>
          </w:p>
        </w:tc>
        <w:tc>
          <w:tcPr>
            <w:tcW w:w="4334" w:type="dxa"/>
            <w:shd w:val="clear" w:color="auto" w:fill="E7E6E6" w:themeFill="background2"/>
          </w:tcPr>
          <w:p w14:paraId="0B693DAC" w14:textId="57F9D28F" w:rsidR="007D463B" w:rsidRPr="003C43E7" w:rsidRDefault="007D463B" w:rsidP="00046F44">
            <w:pPr>
              <w:widowControl w:val="0"/>
              <w:spacing w:line="276" w:lineRule="auto"/>
              <w:jc w:val="center"/>
              <w:rPr>
                <w:rFonts w:ascii="Times New Roman" w:eastAsia="Aptos" w:hAnsi="Times New Roman" w:cs="Times New Roman"/>
                <w:bCs/>
                <w:lang w:val="lt-LT"/>
              </w:rPr>
            </w:pPr>
            <w:r w:rsidRPr="003C43E7">
              <w:rPr>
                <w:rFonts w:ascii="Times New Roman" w:eastAsia="Aptos" w:hAnsi="Times New Roman" w:cs="Times New Roman"/>
                <w:b/>
                <w:lang w:val="lt-LT"/>
              </w:rPr>
              <w:t>Tiekėjo siūlomo modulio techninės charakteristikos</w:t>
            </w:r>
          </w:p>
          <w:p w14:paraId="5F6FB35E" w14:textId="77777777" w:rsidR="007D463B" w:rsidRPr="003C43E7" w:rsidRDefault="007D463B" w:rsidP="00046F44">
            <w:pPr>
              <w:widowControl w:val="0"/>
              <w:spacing w:line="276" w:lineRule="auto"/>
              <w:rPr>
                <w:rFonts w:ascii="Times New Roman" w:eastAsia="Aptos" w:hAnsi="Times New Roman" w:cs="Times New Roman"/>
                <w:bCs/>
                <w:i/>
                <w:iCs/>
                <w:lang w:val="lt-LT"/>
              </w:rPr>
            </w:pPr>
          </w:p>
          <w:p w14:paraId="5B410CB7" w14:textId="64FA1893" w:rsidR="007D463B" w:rsidRPr="003C43E7" w:rsidRDefault="007D463B" w:rsidP="00046F44">
            <w:pPr>
              <w:widowControl w:val="0"/>
              <w:spacing w:line="276" w:lineRule="auto"/>
              <w:jc w:val="center"/>
              <w:rPr>
                <w:rFonts w:ascii="Times New Roman" w:eastAsia="Aptos" w:hAnsi="Times New Roman" w:cs="Times New Roman"/>
                <w:bCs/>
                <w:i/>
                <w:iCs/>
                <w:sz w:val="22"/>
                <w:szCs w:val="22"/>
                <w:lang w:val="lt-LT"/>
              </w:rPr>
            </w:pPr>
            <w:r w:rsidRPr="003C43E7">
              <w:rPr>
                <w:rFonts w:ascii="Times New Roman" w:eastAsia="Aptos" w:hAnsi="Times New Roman" w:cs="Times New Roman"/>
                <w:bCs/>
                <w:i/>
                <w:iCs/>
                <w:sz w:val="22"/>
                <w:szCs w:val="22"/>
                <w:lang w:val="lt-LT"/>
              </w:rPr>
              <w:t xml:space="preserve">Privaloma aprašyti siūlomos prekės parametro atitikimą. Pildydamas lentelę </w:t>
            </w:r>
            <w:r w:rsidRPr="003C43E7">
              <w:rPr>
                <w:rFonts w:ascii="Times New Roman" w:eastAsia="Aptos" w:hAnsi="Times New Roman" w:cs="Times New Roman"/>
                <w:bCs/>
                <w:i/>
                <w:iCs/>
                <w:sz w:val="22"/>
                <w:szCs w:val="22"/>
                <w:lang w:val="lt-LT"/>
              </w:rPr>
              <w:lastRenderedPageBreak/>
              <w:t>tiekėjas nepalieka „turi būti“</w:t>
            </w:r>
            <w:r w:rsidR="007A23B2" w:rsidRPr="003C43E7">
              <w:rPr>
                <w:rFonts w:ascii="Times New Roman" w:eastAsia="Aptos" w:hAnsi="Times New Roman" w:cs="Times New Roman"/>
                <w:bCs/>
                <w:i/>
                <w:iCs/>
                <w:sz w:val="22"/>
                <w:szCs w:val="22"/>
                <w:lang w:val="lt-LT"/>
              </w:rPr>
              <w:t>,</w:t>
            </w:r>
            <w:r w:rsidRPr="003C43E7">
              <w:rPr>
                <w:rFonts w:ascii="Times New Roman" w:eastAsia="Aptos" w:hAnsi="Times New Roman" w:cs="Times New Roman"/>
                <w:bCs/>
                <w:i/>
                <w:iCs/>
                <w:sz w:val="22"/>
                <w:szCs w:val="22"/>
                <w:lang w:val="lt-LT"/>
              </w:rPr>
              <w:t xml:space="preserve"> „ne mažiau“, „ne daugiau“, „ne anksčiau“, „ne ilgiau“ ir pan., nepalieka sąvokos „arba lygiavertis“,“+/-„ ir pan.</w:t>
            </w:r>
          </w:p>
          <w:p w14:paraId="6991B413" w14:textId="77777777" w:rsidR="007D463B" w:rsidRPr="003C43E7" w:rsidRDefault="007D463B" w:rsidP="00046F44">
            <w:pPr>
              <w:widowControl w:val="0"/>
              <w:spacing w:line="276" w:lineRule="auto"/>
              <w:jc w:val="center"/>
              <w:rPr>
                <w:rFonts w:ascii="Times New Roman" w:eastAsia="Aptos" w:hAnsi="Times New Roman" w:cs="Times New Roman"/>
                <w:bCs/>
                <w:i/>
                <w:iCs/>
                <w:sz w:val="22"/>
                <w:szCs w:val="22"/>
                <w:lang w:val="lt-LT"/>
              </w:rPr>
            </w:pPr>
          </w:p>
          <w:p w14:paraId="15B636D0" w14:textId="115EF3B5" w:rsidR="007D463B" w:rsidRPr="003C43E7" w:rsidRDefault="00CD2818" w:rsidP="00046F44">
            <w:pPr>
              <w:widowControl w:val="0"/>
              <w:spacing w:line="276" w:lineRule="auto"/>
              <w:jc w:val="center"/>
              <w:rPr>
                <w:rFonts w:ascii="Times New Roman" w:eastAsia="Aptos" w:hAnsi="Times New Roman" w:cs="Times New Roman"/>
                <w:bCs/>
                <w:lang w:val="lt-LT"/>
              </w:rPr>
            </w:pPr>
            <w:r w:rsidRPr="003C43E7">
              <w:rPr>
                <w:rFonts w:ascii="Times New Roman" w:eastAsia="Aptos" w:hAnsi="Times New Roman" w:cs="Times New Roman"/>
                <w:bCs/>
                <w:i/>
                <w:iCs/>
                <w:sz w:val="22"/>
                <w:szCs w:val="22"/>
                <w:lang w:val="lt-LT"/>
              </w:rPr>
              <w:t xml:space="preserve">Turi būti  </w:t>
            </w:r>
            <w:r w:rsidR="007D463B" w:rsidRPr="003C43E7">
              <w:rPr>
                <w:rFonts w:ascii="Times New Roman" w:eastAsia="Aptos" w:hAnsi="Times New Roman" w:cs="Times New Roman"/>
                <w:bCs/>
                <w:i/>
                <w:iCs/>
                <w:sz w:val="22"/>
                <w:szCs w:val="22"/>
                <w:lang w:val="lt-LT"/>
              </w:rPr>
              <w:t>nurodyt</w:t>
            </w:r>
            <w:r w:rsidRPr="003C43E7">
              <w:rPr>
                <w:rFonts w:ascii="Times New Roman" w:eastAsia="Aptos" w:hAnsi="Times New Roman" w:cs="Times New Roman"/>
                <w:bCs/>
                <w:i/>
                <w:iCs/>
                <w:sz w:val="22"/>
                <w:szCs w:val="22"/>
                <w:lang w:val="lt-LT"/>
              </w:rPr>
              <w:t>as</w:t>
            </w:r>
            <w:r w:rsidR="007D463B" w:rsidRPr="003C43E7">
              <w:rPr>
                <w:rFonts w:ascii="Times New Roman" w:eastAsia="Aptos" w:hAnsi="Times New Roman" w:cs="Times New Roman"/>
                <w:bCs/>
                <w:i/>
                <w:iCs/>
                <w:sz w:val="22"/>
                <w:szCs w:val="22"/>
                <w:lang w:val="lt-LT"/>
              </w:rPr>
              <w:t xml:space="preserve"> </w:t>
            </w:r>
            <w:r w:rsidR="007D463B" w:rsidRPr="003C43E7">
              <w:rPr>
                <w:rFonts w:ascii="Times New Roman" w:eastAsia="Aptos" w:hAnsi="Times New Roman" w:cs="Times New Roman"/>
                <w:b/>
                <w:i/>
                <w:iCs/>
                <w:sz w:val="22"/>
                <w:szCs w:val="22"/>
                <w:lang w:val="lt-LT"/>
              </w:rPr>
              <w:t>dokumento pavadinim</w:t>
            </w:r>
            <w:r w:rsidRPr="003C43E7">
              <w:rPr>
                <w:rFonts w:ascii="Times New Roman" w:eastAsia="Aptos" w:hAnsi="Times New Roman" w:cs="Times New Roman"/>
                <w:b/>
                <w:i/>
                <w:iCs/>
                <w:sz w:val="22"/>
                <w:szCs w:val="22"/>
                <w:lang w:val="lt-LT"/>
              </w:rPr>
              <w:t>as</w:t>
            </w:r>
            <w:r w:rsidR="007D463B" w:rsidRPr="003C43E7">
              <w:rPr>
                <w:rFonts w:ascii="Times New Roman" w:eastAsia="Aptos" w:hAnsi="Times New Roman" w:cs="Times New Roman"/>
                <w:bCs/>
                <w:i/>
                <w:iCs/>
                <w:sz w:val="22"/>
                <w:szCs w:val="22"/>
                <w:lang w:val="lt-LT"/>
              </w:rPr>
              <w:t>, puslapio numer</w:t>
            </w:r>
            <w:r w:rsidRPr="003C43E7">
              <w:rPr>
                <w:rFonts w:ascii="Times New Roman" w:eastAsia="Aptos" w:hAnsi="Times New Roman" w:cs="Times New Roman"/>
                <w:bCs/>
                <w:i/>
                <w:iCs/>
                <w:sz w:val="22"/>
                <w:szCs w:val="22"/>
                <w:lang w:val="lt-LT"/>
              </w:rPr>
              <w:t>is</w:t>
            </w:r>
            <w:r w:rsidR="007D463B" w:rsidRPr="003C43E7">
              <w:rPr>
                <w:rFonts w:ascii="Times New Roman" w:eastAsia="Aptos" w:hAnsi="Times New Roman" w:cs="Times New Roman"/>
                <w:bCs/>
                <w:i/>
                <w:iCs/>
                <w:sz w:val="22"/>
                <w:szCs w:val="22"/>
                <w:lang w:val="lt-LT"/>
              </w:rPr>
              <w:t xml:space="preserve"> prekės atitikties reikalaujamai reikšmei  pagrindimui. </w:t>
            </w:r>
            <w:r w:rsidR="007D463B" w:rsidRPr="003C43E7">
              <w:rPr>
                <w:rFonts w:ascii="Times New Roman" w:eastAsia="Aptos" w:hAnsi="Times New Roman" w:cs="Times New Roman"/>
                <w:b/>
                <w:i/>
                <w:iCs/>
                <w:sz w:val="22"/>
                <w:szCs w:val="22"/>
                <w:lang w:val="lt-LT"/>
              </w:rPr>
              <w:t>Šie dokumentai pateikiami kartu su pasiūlymu</w:t>
            </w:r>
            <w:r w:rsidR="007D463B" w:rsidRPr="003C43E7">
              <w:rPr>
                <w:rFonts w:ascii="Times New Roman" w:eastAsia="Aptos" w:hAnsi="Times New Roman" w:cs="Times New Roman"/>
                <w:bCs/>
                <w:i/>
                <w:iCs/>
                <w:sz w:val="22"/>
                <w:szCs w:val="22"/>
                <w:lang w:val="lt-LT"/>
              </w:rPr>
              <w:t>.</w:t>
            </w:r>
          </w:p>
        </w:tc>
      </w:tr>
      <w:tr w:rsidR="00046F44" w:rsidRPr="007D463B" w14:paraId="6680FC4D" w14:textId="77777777" w:rsidTr="00A134B7">
        <w:trPr>
          <w:trHeight w:val="378"/>
        </w:trPr>
        <w:tc>
          <w:tcPr>
            <w:tcW w:w="742" w:type="dxa"/>
          </w:tcPr>
          <w:p w14:paraId="0E4D48FD" w14:textId="5076C1CC" w:rsidR="00046F44" w:rsidRPr="003C43E7" w:rsidRDefault="00046F44" w:rsidP="00046F44">
            <w:pPr>
              <w:widowControl w:val="0"/>
              <w:spacing w:line="276" w:lineRule="auto"/>
              <w:rPr>
                <w:rFonts w:ascii="Times New Roman" w:eastAsia="Aptos" w:hAnsi="Times New Roman" w:cs="Times New Roman"/>
                <w:b/>
                <w:i/>
                <w:iCs/>
                <w:lang w:val="lt-LT"/>
              </w:rPr>
            </w:pPr>
            <w:r w:rsidRPr="003C43E7">
              <w:rPr>
                <w:rFonts w:ascii="Times New Roman" w:eastAsia="Aptos" w:hAnsi="Times New Roman" w:cs="Times New Roman"/>
                <w:b/>
                <w:i/>
                <w:iCs/>
                <w:lang w:val="lt-LT"/>
              </w:rPr>
              <w:lastRenderedPageBreak/>
              <w:t>1.</w:t>
            </w:r>
          </w:p>
        </w:tc>
        <w:tc>
          <w:tcPr>
            <w:tcW w:w="9885" w:type="dxa"/>
            <w:gridSpan w:val="3"/>
          </w:tcPr>
          <w:p w14:paraId="26BBC38A" w14:textId="0C4952B0" w:rsidR="00A134B7" w:rsidRPr="003C43E7" w:rsidRDefault="00046F44" w:rsidP="00A134B7">
            <w:pPr>
              <w:widowControl w:val="0"/>
              <w:rPr>
                <w:rFonts w:ascii="Times New Roman" w:hAnsi="Times New Roman" w:cs="Times New Roman"/>
                <w:b/>
                <w:i/>
                <w:iCs/>
                <w:lang w:val="lt-LT"/>
              </w:rPr>
            </w:pPr>
            <w:r w:rsidRPr="003C43E7">
              <w:rPr>
                <w:rFonts w:ascii="Times New Roman" w:hAnsi="Times New Roman" w:cs="Times New Roman"/>
                <w:b/>
                <w:i/>
                <w:iCs/>
                <w:lang w:val="lt-LT"/>
              </w:rPr>
              <w:t>Bendra informacija apie pirkimo objektą:</w:t>
            </w:r>
          </w:p>
          <w:p w14:paraId="2D5D11CF" w14:textId="6C4B7B08" w:rsidR="00A134B7" w:rsidRPr="003C43E7" w:rsidRDefault="00A134B7" w:rsidP="00A134B7">
            <w:pPr>
              <w:rPr>
                <w:rFonts w:ascii="Times New Roman" w:eastAsia="Aptos" w:hAnsi="Times New Roman" w:cs="Times New Roman"/>
                <w:lang w:val="lt-LT"/>
              </w:rPr>
            </w:pPr>
          </w:p>
        </w:tc>
      </w:tr>
      <w:tr w:rsidR="00046F44" w:rsidRPr="007D463B" w14:paraId="0E42D749" w14:textId="77777777" w:rsidTr="00490AAF">
        <w:trPr>
          <w:trHeight w:val="797"/>
        </w:trPr>
        <w:tc>
          <w:tcPr>
            <w:tcW w:w="742" w:type="dxa"/>
          </w:tcPr>
          <w:p w14:paraId="36C2C0F0" w14:textId="3919B307" w:rsidR="00046F44"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1.1.</w:t>
            </w:r>
          </w:p>
        </w:tc>
        <w:tc>
          <w:tcPr>
            <w:tcW w:w="5551" w:type="dxa"/>
            <w:gridSpan w:val="2"/>
          </w:tcPr>
          <w:p w14:paraId="3F9E408E" w14:textId="46DCBF91" w:rsidR="00046F44" w:rsidRPr="003C43E7" w:rsidRDefault="00046F44" w:rsidP="00046F44">
            <w:pPr>
              <w:widowControl w:val="0"/>
              <w:rPr>
                <w:rFonts w:ascii="Times New Roman" w:hAnsi="Times New Roman" w:cs="Times New Roman"/>
                <w:lang w:val="lt-LT"/>
              </w:rPr>
            </w:pPr>
            <w:r w:rsidRPr="003C43E7">
              <w:rPr>
                <w:rFonts w:ascii="Times New Roman" w:hAnsi="Times New Roman" w:cs="Times New Roman"/>
                <w:lang w:val="lt-LT"/>
              </w:rPr>
              <w:t xml:space="preserve">Siūlomos </w:t>
            </w:r>
            <w:r w:rsidRPr="003C43E7">
              <w:rPr>
                <w:rFonts w:ascii="Times New Roman" w:hAnsi="Times New Roman" w:cs="Times New Roman"/>
                <w:bCs/>
                <w:lang w:val="lt-LT"/>
              </w:rPr>
              <w:t xml:space="preserve"> nutolusios saulės šviesos energijos elektrinės adresas:</w:t>
            </w:r>
          </w:p>
        </w:tc>
        <w:tc>
          <w:tcPr>
            <w:tcW w:w="4334" w:type="dxa"/>
          </w:tcPr>
          <w:p w14:paraId="3EC1EF34" w14:textId="77777777" w:rsidR="00046F44" w:rsidRPr="003C43E7" w:rsidRDefault="00046F44" w:rsidP="00046F44">
            <w:pPr>
              <w:widowControl w:val="0"/>
              <w:jc w:val="center"/>
              <w:rPr>
                <w:rFonts w:ascii="Times New Roman" w:eastAsia="Aptos" w:hAnsi="Times New Roman" w:cs="Times New Roman"/>
                <w:i/>
                <w:iCs/>
                <w:lang w:val="lt-LT"/>
              </w:rPr>
            </w:pPr>
          </w:p>
          <w:p w14:paraId="351F5669" w14:textId="77583A9D" w:rsidR="00331A70" w:rsidRPr="003C43E7" w:rsidRDefault="0015462A" w:rsidP="00490AAF">
            <w:pPr>
              <w:widowControl w:val="0"/>
              <w:jc w:val="center"/>
              <w:rPr>
                <w:rFonts w:ascii="Times New Roman" w:eastAsia="Aptos" w:hAnsi="Times New Roman" w:cs="Times New Roman"/>
                <w:i/>
                <w:iCs/>
                <w:lang w:val="lt-LT"/>
              </w:rPr>
            </w:pPr>
            <w:r w:rsidRPr="0015462A">
              <w:rPr>
                <w:rFonts w:ascii="Times New Roman" w:eastAsia="Aptos" w:hAnsi="Times New Roman" w:cs="Times New Roman"/>
                <w:i/>
                <w:iCs/>
                <w:lang w:val="lt-LT"/>
              </w:rPr>
              <w:t xml:space="preserve">    pildo tiekėjas</w:t>
            </w:r>
          </w:p>
        </w:tc>
      </w:tr>
      <w:tr w:rsidR="00046F44" w:rsidRPr="007D463B" w14:paraId="4BF48546" w14:textId="77777777" w:rsidTr="7D848AE7">
        <w:trPr>
          <w:trHeight w:val="723"/>
        </w:trPr>
        <w:tc>
          <w:tcPr>
            <w:tcW w:w="742" w:type="dxa"/>
          </w:tcPr>
          <w:p w14:paraId="4AD997AD" w14:textId="67251555" w:rsidR="00046F44"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1.2.</w:t>
            </w:r>
          </w:p>
        </w:tc>
        <w:tc>
          <w:tcPr>
            <w:tcW w:w="5551" w:type="dxa"/>
            <w:gridSpan w:val="2"/>
          </w:tcPr>
          <w:p w14:paraId="4CE8039E" w14:textId="041AC2D7" w:rsidR="00046F44" w:rsidRPr="003C43E7" w:rsidRDefault="00046F44" w:rsidP="00046F44">
            <w:pPr>
              <w:widowControl w:val="0"/>
              <w:rPr>
                <w:rFonts w:ascii="Times New Roman" w:hAnsi="Times New Roman" w:cs="Times New Roman"/>
                <w:lang w:val="lt-LT"/>
              </w:rPr>
            </w:pPr>
            <w:r w:rsidRPr="003C43E7">
              <w:rPr>
                <w:rFonts w:ascii="Times New Roman" w:hAnsi="Times New Roman" w:cs="Times New Roman"/>
                <w:lang w:val="lt-LT"/>
              </w:rPr>
              <w:t xml:space="preserve">Nutolusioje saulės elektrinėje naudojami </w:t>
            </w:r>
            <w:r w:rsidR="24529B30" w:rsidRPr="003C43E7">
              <w:rPr>
                <w:rFonts w:ascii="Times New Roman" w:hAnsi="Times New Roman" w:cs="Times New Roman"/>
                <w:lang w:val="lt-LT"/>
              </w:rPr>
              <w:t xml:space="preserve">ar planuojami įrengti </w:t>
            </w:r>
            <w:r w:rsidRPr="003C43E7">
              <w:rPr>
                <w:rFonts w:ascii="Times New Roman" w:hAnsi="Times New Roman" w:cs="Times New Roman"/>
                <w:lang w:val="lt-LT"/>
              </w:rPr>
              <w:t>moduliai:</w:t>
            </w:r>
          </w:p>
        </w:tc>
        <w:tc>
          <w:tcPr>
            <w:tcW w:w="4334" w:type="dxa"/>
          </w:tcPr>
          <w:p w14:paraId="4678D573" w14:textId="77777777" w:rsidR="00046F44" w:rsidRPr="003C43E7" w:rsidRDefault="00046F44" w:rsidP="00046F44">
            <w:pPr>
              <w:widowControl w:val="0"/>
              <w:jc w:val="center"/>
              <w:rPr>
                <w:rFonts w:ascii="Times New Roman" w:eastAsia="Aptos" w:hAnsi="Times New Roman" w:cs="Times New Roman"/>
                <w:i/>
                <w:iCs/>
                <w:lang w:val="lt-LT"/>
              </w:rPr>
            </w:pPr>
          </w:p>
          <w:p w14:paraId="7BDF98C4" w14:textId="3AEFD396" w:rsidR="00331A70" w:rsidRPr="003C43E7" w:rsidRDefault="0015462A" w:rsidP="00490AAF">
            <w:pPr>
              <w:widowControl w:val="0"/>
              <w:rPr>
                <w:rFonts w:ascii="Times New Roman" w:eastAsia="Aptos" w:hAnsi="Times New Roman" w:cs="Times New Roman"/>
                <w:i/>
                <w:iCs/>
                <w:lang w:val="lt-LT"/>
              </w:rPr>
            </w:pPr>
            <w:r w:rsidRPr="0015462A">
              <w:rPr>
                <w:rFonts w:ascii="Times New Roman" w:eastAsia="Aptos" w:hAnsi="Times New Roman" w:cs="Times New Roman"/>
                <w:i/>
                <w:iCs/>
                <w:lang w:val="lt-LT"/>
              </w:rPr>
              <w:t xml:space="preserve">                         pildo tiekėjas</w:t>
            </w:r>
            <w:r w:rsidRPr="0015462A">
              <w:rPr>
                <w:rFonts w:ascii="Times New Roman" w:eastAsia="Aptos" w:hAnsi="Times New Roman" w:cs="Times New Roman"/>
                <w:i/>
                <w:iCs/>
                <w:lang w:val="lt-LT"/>
              </w:rPr>
              <w:t xml:space="preserve"> </w:t>
            </w:r>
          </w:p>
        </w:tc>
      </w:tr>
      <w:tr w:rsidR="00046F44" w:rsidRPr="007D463B" w14:paraId="07A30559" w14:textId="77777777" w:rsidTr="7D848AE7">
        <w:trPr>
          <w:trHeight w:val="706"/>
        </w:trPr>
        <w:tc>
          <w:tcPr>
            <w:tcW w:w="742" w:type="dxa"/>
          </w:tcPr>
          <w:p w14:paraId="2A6A1313" w14:textId="63196821" w:rsidR="00046F44"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1.3.</w:t>
            </w:r>
          </w:p>
        </w:tc>
        <w:tc>
          <w:tcPr>
            <w:tcW w:w="5551" w:type="dxa"/>
            <w:gridSpan w:val="2"/>
          </w:tcPr>
          <w:p w14:paraId="0AAACCF7" w14:textId="3C55036E" w:rsidR="00046F44" w:rsidRPr="003C43E7" w:rsidRDefault="00046F44" w:rsidP="00046F44">
            <w:pPr>
              <w:widowControl w:val="0"/>
              <w:rPr>
                <w:rFonts w:ascii="Times New Roman" w:hAnsi="Times New Roman" w:cs="Times New Roman"/>
                <w:lang w:val="lt-LT"/>
              </w:rPr>
            </w:pPr>
            <w:r w:rsidRPr="003C43E7">
              <w:rPr>
                <w:rFonts w:ascii="Times New Roman" w:hAnsi="Times New Roman" w:cs="Times New Roman"/>
                <w:lang w:val="lt-LT"/>
              </w:rPr>
              <w:t>Nutolusioje saulės elektrinėje naudojami</w:t>
            </w:r>
            <w:r w:rsidR="48EC1620" w:rsidRPr="003C43E7">
              <w:rPr>
                <w:rFonts w:ascii="Times New Roman" w:hAnsi="Times New Roman" w:cs="Times New Roman"/>
                <w:lang w:val="lt-LT"/>
              </w:rPr>
              <w:t xml:space="preserve"> ar planuojami įrengti </w:t>
            </w:r>
            <w:r w:rsidRPr="003C43E7">
              <w:rPr>
                <w:rFonts w:ascii="Times New Roman" w:hAnsi="Times New Roman" w:cs="Times New Roman"/>
                <w:lang w:val="lt-LT"/>
              </w:rPr>
              <w:t xml:space="preserve"> ke</w:t>
            </w:r>
            <w:r w:rsidR="00A134B7" w:rsidRPr="003C43E7">
              <w:rPr>
                <w:rFonts w:ascii="Times New Roman" w:hAnsi="Times New Roman" w:cs="Times New Roman"/>
                <w:lang w:val="lt-LT"/>
              </w:rPr>
              <w:t>i</w:t>
            </w:r>
            <w:r w:rsidRPr="003C43E7">
              <w:rPr>
                <w:rFonts w:ascii="Times New Roman" w:hAnsi="Times New Roman" w:cs="Times New Roman"/>
                <w:lang w:val="lt-LT"/>
              </w:rPr>
              <w:t>tikliai:</w:t>
            </w:r>
          </w:p>
        </w:tc>
        <w:tc>
          <w:tcPr>
            <w:tcW w:w="4334" w:type="dxa"/>
          </w:tcPr>
          <w:p w14:paraId="5585C352" w14:textId="35DDBE11" w:rsidR="00331A70" w:rsidRPr="003C43E7" w:rsidRDefault="0015462A" w:rsidP="00490AAF">
            <w:pPr>
              <w:widowControl w:val="0"/>
              <w:rPr>
                <w:rFonts w:ascii="Times New Roman" w:eastAsia="Aptos" w:hAnsi="Times New Roman" w:cs="Times New Roman"/>
                <w:i/>
                <w:iCs/>
                <w:lang w:val="lt-LT"/>
              </w:rPr>
            </w:pPr>
            <w:r w:rsidRPr="0015462A">
              <w:rPr>
                <w:rFonts w:ascii="Times New Roman" w:eastAsia="Aptos" w:hAnsi="Times New Roman" w:cs="Times New Roman"/>
                <w:i/>
                <w:iCs/>
                <w:lang w:val="lt-LT"/>
              </w:rPr>
              <w:t xml:space="preserve">                         pildo tiekėjas</w:t>
            </w:r>
            <w:r w:rsidRPr="0015462A">
              <w:rPr>
                <w:rFonts w:ascii="Times New Roman" w:eastAsia="Aptos" w:hAnsi="Times New Roman" w:cs="Times New Roman"/>
                <w:i/>
                <w:iCs/>
                <w:lang w:val="lt-LT"/>
              </w:rPr>
              <w:t xml:space="preserve"> </w:t>
            </w:r>
          </w:p>
        </w:tc>
      </w:tr>
      <w:tr w:rsidR="00046F44" w:rsidRPr="007D463B" w14:paraId="1B85301E" w14:textId="77777777" w:rsidTr="7D848AE7">
        <w:trPr>
          <w:trHeight w:val="418"/>
        </w:trPr>
        <w:tc>
          <w:tcPr>
            <w:tcW w:w="742" w:type="dxa"/>
          </w:tcPr>
          <w:p w14:paraId="13C24AE8" w14:textId="3DA0D05C" w:rsidR="00046F44" w:rsidRPr="003C43E7" w:rsidRDefault="00046F44" w:rsidP="00046F44">
            <w:pPr>
              <w:widowControl w:val="0"/>
              <w:spacing w:line="276" w:lineRule="auto"/>
              <w:rPr>
                <w:rFonts w:ascii="Times New Roman" w:eastAsia="Aptos" w:hAnsi="Times New Roman" w:cs="Times New Roman"/>
                <w:b/>
                <w:i/>
                <w:iCs/>
                <w:lang w:val="lt-LT"/>
              </w:rPr>
            </w:pPr>
            <w:r w:rsidRPr="003C43E7">
              <w:rPr>
                <w:rFonts w:ascii="Times New Roman" w:eastAsia="Aptos" w:hAnsi="Times New Roman" w:cs="Times New Roman"/>
                <w:b/>
                <w:i/>
                <w:iCs/>
                <w:lang w:val="lt-LT"/>
              </w:rPr>
              <w:t>2.</w:t>
            </w:r>
          </w:p>
        </w:tc>
        <w:tc>
          <w:tcPr>
            <w:tcW w:w="9885" w:type="dxa"/>
            <w:gridSpan w:val="3"/>
          </w:tcPr>
          <w:p w14:paraId="67BB67AC" w14:textId="2B830640" w:rsidR="00046F44" w:rsidRPr="003C43E7" w:rsidRDefault="00046F44" w:rsidP="00046F44">
            <w:pPr>
              <w:widowControl w:val="0"/>
              <w:rPr>
                <w:rFonts w:ascii="Times New Roman" w:eastAsia="Aptos" w:hAnsi="Times New Roman" w:cs="Times New Roman"/>
                <w:b/>
                <w:i/>
                <w:iCs/>
                <w:lang w:val="lt-LT"/>
              </w:rPr>
            </w:pPr>
            <w:r w:rsidRPr="003C43E7">
              <w:rPr>
                <w:rFonts w:ascii="Times New Roman" w:eastAsia="Aptos" w:hAnsi="Times New Roman" w:cs="Times New Roman"/>
                <w:b/>
                <w:i/>
                <w:iCs/>
                <w:lang w:val="lt-LT"/>
              </w:rPr>
              <w:t>Siūlomos  nutolusios saulės šviesos energijos elektrinės charakteristikos:</w:t>
            </w:r>
          </w:p>
        </w:tc>
      </w:tr>
      <w:tr w:rsidR="007D463B" w:rsidRPr="007D463B" w14:paraId="7BDE1798" w14:textId="77777777" w:rsidTr="00490AAF">
        <w:trPr>
          <w:trHeight w:val="685"/>
        </w:trPr>
        <w:tc>
          <w:tcPr>
            <w:tcW w:w="742" w:type="dxa"/>
          </w:tcPr>
          <w:p w14:paraId="3C7CE2E9" w14:textId="31DE04A3" w:rsidR="007D463B"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w:t>
            </w:r>
            <w:r w:rsidR="007D463B" w:rsidRPr="003C43E7">
              <w:rPr>
                <w:rFonts w:ascii="Times New Roman" w:eastAsia="Aptos" w:hAnsi="Times New Roman" w:cs="Times New Roman"/>
                <w:bCs/>
                <w:lang w:val="lt-LT"/>
              </w:rPr>
              <w:t>.</w:t>
            </w:r>
            <w:r w:rsidRPr="003C43E7">
              <w:rPr>
                <w:rFonts w:ascii="Times New Roman" w:eastAsia="Aptos" w:hAnsi="Times New Roman" w:cs="Times New Roman"/>
                <w:bCs/>
                <w:lang w:val="lt-LT"/>
              </w:rPr>
              <w:t>1.</w:t>
            </w:r>
          </w:p>
        </w:tc>
        <w:tc>
          <w:tcPr>
            <w:tcW w:w="3081" w:type="dxa"/>
          </w:tcPr>
          <w:p w14:paraId="1E19C828" w14:textId="0A209DC3" w:rsidR="007D463B" w:rsidRPr="003C43E7" w:rsidRDefault="006A0EA9" w:rsidP="00046F44">
            <w:pPr>
              <w:widowControl w:val="0"/>
              <w:spacing w:line="276" w:lineRule="auto"/>
              <w:rPr>
                <w:rFonts w:ascii="Times New Roman" w:eastAsia="Aptos" w:hAnsi="Times New Roman" w:cs="Times New Roman"/>
                <w:bCs/>
                <w:lang w:val="lt-LT"/>
              </w:rPr>
            </w:pPr>
            <w:r w:rsidRPr="003C43E7">
              <w:rPr>
                <w:rFonts w:ascii="Times New Roman" w:hAnsi="Times New Roman" w:cs="Times New Roman"/>
                <w:lang w:val="lt-LT"/>
              </w:rPr>
              <w:t>NSE galia</w:t>
            </w:r>
            <w:r w:rsidR="003C43E7">
              <w:rPr>
                <w:rFonts w:ascii="Times New Roman" w:hAnsi="Times New Roman" w:cs="Times New Roman"/>
                <w:lang w:val="lt-LT"/>
              </w:rPr>
              <w:t xml:space="preserve"> ne mažiau kaip</w:t>
            </w:r>
          </w:p>
        </w:tc>
        <w:tc>
          <w:tcPr>
            <w:tcW w:w="2470" w:type="dxa"/>
          </w:tcPr>
          <w:p w14:paraId="5E207342" w14:textId="30EE5076" w:rsidR="007D463B" w:rsidRPr="003C43E7" w:rsidRDefault="006A0EA9" w:rsidP="00046F44">
            <w:pPr>
              <w:widowControl w:val="0"/>
              <w:rPr>
                <w:rFonts w:ascii="Times New Roman" w:eastAsia="Aptos" w:hAnsi="Times New Roman" w:cs="Times New Roman"/>
                <w:bCs/>
                <w:lang w:val="lt-LT"/>
              </w:rPr>
            </w:pPr>
            <w:r w:rsidRPr="003C43E7">
              <w:rPr>
                <w:rFonts w:ascii="Times New Roman" w:hAnsi="Times New Roman" w:cs="Times New Roman"/>
                <w:lang w:val="lt-LT"/>
              </w:rPr>
              <w:t>1.</w:t>
            </w:r>
            <w:r w:rsidR="001C1E7E" w:rsidRPr="003C43E7">
              <w:rPr>
                <w:rFonts w:ascii="Times New Roman" w:hAnsi="Times New Roman" w:cs="Times New Roman"/>
                <w:lang w:val="lt-LT"/>
              </w:rPr>
              <w:t>5</w:t>
            </w:r>
            <w:r w:rsidRPr="003C43E7">
              <w:rPr>
                <w:rFonts w:ascii="Times New Roman" w:hAnsi="Times New Roman" w:cs="Times New Roman"/>
                <w:lang w:val="lt-LT"/>
              </w:rPr>
              <w:t xml:space="preserve"> </w:t>
            </w:r>
            <w:proofErr w:type="spellStart"/>
            <w:r w:rsidRPr="003C43E7">
              <w:rPr>
                <w:rFonts w:ascii="Times New Roman" w:hAnsi="Times New Roman" w:cs="Times New Roman"/>
                <w:lang w:val="lt-LT"/>
              </w:rPr>
              <w:t>MWp</w:t>
            </w:r>
            <w:proofErr w:type="spellEnd"/>
          </w:p>
        </w:tc>
        <w:tc>
          <w:tcPr>
            <w:tcW w:w="4334" w:type="dxa"/>
          </w:tcPr>
          <w:p w14:paraId="1DF284D1" w14:textId="519CE071" w:rsidR="00F26120" w:rsidRPr="00490AAF" w:rsidRDefault="00490AAF" w:rsidP="00490AAF">
            <w:pPr>
              <w:widowControl w:val="0"/>
              <w:rPr>
                <w:rFonts w:ascii="Times New Roman" w:eastAsia="Aptos" w:hAnsi="Times New Roman" w:cs="Times New Roman"/>
                <w:i/>
                <w:iCs/>
                <w:lang w:val="lt-LT"/>
              </w:rPr>
            </w:pPr>
            <w:r>
              <w:rPr>
                <w:rFonts w:ascii="Times New Roman" w:eastAsia="Aptos" w:hAnsi="Times New Roman" w:cs="Times New Roman"/>
                <w:i/>
                <w:iCs/>
                <w:lang w:val="lt-LT"/>
              </w:rPr>
              <w:t xml:space="preserve">                         </w:t>
            </w:r>
            <w:r w:rsidR="00F26120" w:rsidRPr="00F26120">
              <w:rPr>
                <w:rFonts w:ascii="Times New Roman" w:eastAsia="Aptos" w:hAnsi="Times New Roman" w:cs="Times New Roman"/>
                <w:i/>
                <w:iCs/>
                <w:lang w:val="lt-LT"/>
              </w:rPr>
              <w:t>pildo tiekėjas</w:t>
            </w:r>
          </w:p>
        </w:tc>
      </w:tr>
      <w:tr w:rsidR="006A0EA9" w:rsidRPr="007D463B" w14:paraId="727188D0" w14:textId="77777777" w:rsidTr="00490AAF">
        <w:trPr>
          <w:trHeight w:val="706"/>
        </w:trPr>
        <w:tc>
          <w:tcPr>
            <w:tcW w:w="742" w:type="dxa"/>
          </w:tcPr>
          <w:p w14:paraId="2CF985D8" w14:textId="593051A1" w:rsidR="006A0EA9"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2.2.</w:t>
            </w:r>
          </w:p>
        </w:tc>
        <w:tc>
          <w:tcPr>
            <w:tcW w:w="3081" w:type="dxa"/>
          </w:tcPr>
          <w:p w14:paraId="7B908003" w14:textId="6E7210D5" w:rsidR="006A0EA9" w:rsidRPr="003C43E7" w:rsidRDefault="006A0EA9" w:rsidP="00046F44">
            <w:pPr>
              <w:widowControl w:val="0"/>
              <w:spacing w:line="276" w:lineRule="auto"/>
              <w:rPr>
                <w:rFonts w:ascii="Times New Roman" w:hAnsi="Times New Roman" w:cs="Times New Roman"/>
                <w:lang w:val="lt-LT"/>
              </w:rPr>
            </w:pPr>
            <w:r w:rsidRPr="003C43E7">
              <w:rPr>
                <w:rFonts w:ascii="Times New Roman" w:hAnsi="Times New Roman" w:cs="Times New Roman"/>
                <w:lang w:val="lt-LT"/>
              </w:rPr>
              <w:t>NSE generuojamas metinis elektros kiekis</w:t>
            </w:r>
          </w:p>
        </w:tc>
        <w:tc>
          <w:tcPr>
            <w:tcW w:w="2470" w:type="dxa"/>
          </w:tcPr>
          <w:p w14:paraId="718BFD68" w14:textId="6B4CC416" w:rsidR="006A0EA9" w:rsidRPr="003C43E7" w:rsidRDefault="006A0EA9" w:rsidP="00046F44">
            <w:pPr>
              <w:widowControl w:val="0"/>
              <w:rPr>
                <w:rFonts w:ascii="Times New Roman" w:hAnsi="Times New Roman" w:cs="Times New Roman"/>
                <w:lang w:val="lt-LT"/>
              </w:rPr>
            </w:pPr>
            <w:r w:rsidRPr="003C43E7">
              <w:rPr>
                <w:rFonts w:ascii="Times New Roman" w:hAnsi="Times New Roman" w:cs="Times New Roman"/>
                <w:lang w:val="lt-LT"/>
              </w:rPr>
              <w:t>≥ 1250 kWh/</w:t>
            </w:r>
            <w:proofErr w:type="spellStart"/>
            <w:r w:rsidRPr="003C43E7">
              <w:rPr>
                <w:rFonts w:ascii="Times New Roman" w:hAnsi="Times New Roman" w:cs="Times New Roman"/>
                <w:lang w:val="lt-LT"/>
              </w:rPr>
              <w:t>kWp</w:t>
            </w:r>
            <w:proofErr w:type="spellEnd"/>
          </w:p>
        </w:tc>
        <w:tc>
          <w:tcPr>
            <w:tcW w:w="4334" w:type="dxa"/>
          </w:tcPr>
          <w:p w14:paraId="58ED5389" w14:textId="77777777" w:rsidR="006A0EA9" w:rsidRDefault="006A0EA9" w:rsidP="00046F44">
            <w:pPr>
              <w:widowControl w:val="0"/>
              <w:rPr>
                <w:rFonts w:ascii="Times New Roman" w:eastAsia="Aptos" w:hAnsi="Times New Roman" w:cs="Times New Roman"/>
                <w:lang w:val="lt-LT"/>
              </w:rPr>
            </w:pPr>
          </w:p>
          <w:p w14:paraId="5708BA5B" w14:textId="0A5B255F" w:rsidR="00F26120" w:rsidRDefault="00F26120" w:rsidP="00F26120">
            <w:pPr>
              <w:widowControl w:val="0"/>
              <w:jc w:val="center"/>
              <w:rPr>
                <w:rFonts w:ascii="Times New Roman" w:eastAsia="Aptos" w:hAnsi="Times New Roman" w:cs="Times New Roman"/>
                <w:i/>
                <w:iCs/>
                <w:lang w:val="lt-LT"/>
              </w:rPr>
            </w:pPr>
            <w:r w:rsidRPr="00F26120">
              <w:rPr>
                <w:rFonts w:ascii="Times New Roman" w:eastAsia="Aptos" w:hAnsi="Times New Roman" w:cs="Times New Roman"/>
                <w:i/>
                <w:iCs/>
                <w:lang w:val="lt-LT"/>
              </w:rPr>
              <w:t>pildo tiekėjas</w:t>
            </w:r>
          </w:p>
          <w:p w14:paraId="2285649C" w14:textId="1F6A9EEE" w:rsidR="00F26120" w:rsidRPr="00F26120" w:rsidRDefault="00F26120" w:rsidP="00F26120">
            <w:pPr>
              <w:widowControl w:val="0"/>
              <w:jc w:val="center"/>
              <w:rPr>
                <w:rFonts w:ascii="Times New Roman" w:eastAsia="Aptos" w:hAnsi="Times New Roman" w:cs="Times New Roman"/>
                <w:i/>
                <w:iCs/>
                <w:lang w:val="lt-LT"/>
              </w:rPr>
            </w:pPr>
          </w:p>
        </w:tc>
      </w:tr>
      <w:tr w:rsidR="006A0EA9" w:rsidRPr="007D463B" w14:paraId="4A62DE53" w14:textId="77777777" w:rsidTr="00490AAF">
        <w:trPr>
          <w:trHeight w:val="578"/>
        </w:trPr>
        <w:tc>
          <w:tcPr>
            <w:tcW w:w="742" w:type="dxa"/>
          </w:tcPr>
          <w:p w14:paraId="21225877" w14:textId="37686E8C" w:rsidR="006A0EA9"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2.3.</w:t>
            </w:r>
          </w:p>
        </w:tc>
        <w:tc>
          <w:tcPr>
            <w:tcW w:w="3081" w:type="dxa"/>
          </w:tcPr>
          <w:p w14:paraId="3DA8A0ED" w14:textId="6219335B" w:rsidR="006A0EA9" w:rsidRPr="003C43E7" w:rsidRDefault="006A0EA9" w:rsidP="00046F44">
            <w:pPr>
              <w:widowControl w:val="0"/>
              <w:spacing w:line="276" w:lineRule="auto"/>
              <w:rPr>
                <w:rFonts w:ascii="Times New Roman" w:hAnsi="Times New Roman" w:cs="Times New Roman"/>
                <w:lang w:val="lt-LT"/>
              </w:rPr>
            </w:pPr>
            <w:r w:rsidRPr="003C43E7">
              <w:rPr>
                <w:rFonts w:ascii="Times New Roman" w:hAnsi="Times New Roman" w:cs="Times New Roman"/>
                <w:lang w:val="lt-LT"/>
              </w:rPr>
              <w:t>Efektyvumo garantija pirmaisiais metais</w:t>
            </w:r>
          </w:p>
        </w:tc>
        <w:tc>
          <w:tcPr>
            <w:tcW w:w="2470" w:type="dxa"/>
          </w:tcPr>
          <w:p w14:paraId="093279D2" w14:textId="13FECE2E" w:rsidR="006A0EA9" w:rsidRPr="003C43E7" w:rsidRDefault="006A0EA9" w:rsidP="00046F44">
            <w:pPr>
              <w:widowControl w:val="0"/>
              <w:rPr>
                <w:rFonts w:ascii="Times New Roman" w:hAnsi="Times New Roman" w:cs="Times New Roman"/>
                <w:lang w:val="lt-LT"/>
              </w:rPr>
            </w:pPr>
            <w:r w:rsidRPr="003C43E7">
              <w:rPr>
                <w:rFonts w:ascii="Times New Roman" w:hAnsi="Times New Roman" w:cs="Times New Roman"/>
                <w:lang w:val="lt-LT"/>
              </w:rPr>
              <w:t>≥ 97,0 %</w:t>
            </w:r>
          </w:p>
        </w:tc>
        <w:tc>
          <w:tcPr>
            <w:tcW w:w="4334" w:type="dxa"/>
          </w:tcPr>
          <w:p w14:paraId="5AB632FF" w14:textId="77777777" w:rsidR="00F26120" w:rsidRDefault="00F26120" w:rsidP="00F26120">
            <w:pPr>
              <w:widowControl w:val="0"/>
              <w:jc w:val="center"/>
              <w:rPr>
                <w:rFonts w:ascii="Times New Roman" w:eastAsia="Aptos" w:hAnsi="Times New Roman" w:cs="Times New Roman"/>
                <w:i/>
                <w:iCs/>
                <w:lang w:val="lt-LT"/>
              </w:rPr>
            </w:pPr>
          </w:p>
          <w:p w14:paraId="40C3BEE5" w14:textId="7D9EA752" w:rsidR="00F26120" w:rsidRPr="00F26120" w:rsidRDefault="00F26120" w:rsidP="00490AAF">
            <w:pPr>
              <w:widowControl w:val="0"/>
              <w:jc w:val="center"/>
              <w:rPr>
                <w:rFonts w:ascii="Times New Roman" w:eastAsia="Aptos" w:hAnsi="Times New Roman" w:cs="Times New Roman"/>
                <w:lang w:val="lt-LT"/>
              </w:rPr>
            </w:pPr>
            <w:r w:rsidRPr="00F26120">
              <w:rPr>
                <w:rFonts w:ascii="Times New Roman" w:eastAsia="Aptos" w:hAnsi="Times New Roman" w:cs="Times New Roman"/>
                <w:i/>
                <w:iCs/>
                <w:lang w:val="lt-LT"/>
              </w:rPr>
              <w:t>pildo tiekėjas</w:t>
            </w:r>
          </w:p>
          <w:p w14:paraId="707818F8" w14:textId="24A3730B" w:rsidR="006A0EA9" w:rsidRPr="003C43E7" w:rsidRDefault="006A0EA9" w:rsidP="00F26120">
            <w:pPr>
              <w:widowControl w:val="0"/>
              <w:jc w:val="center"/>
              <w:rPr>
                <w:rFonts w:ascii="Times New Roman" w:eastAsia="Aptos" w:hAnsi="Times New Roman" w:cs="Times New Roman"/>
                <w:lang w:val="lt-LT"/>
              </w:rPr>
            </w:pPr>
          </w:p>
        </w:tc>
      </w:tr>
      <w:tr w:rsidR="006A0EA9" w:rsidRPr="007D463B" w14:paraId="59434A0E" w14:textId="77777777" w:rsidTr="7D848AE7">
        <w:trPr>
          <w:trHeight w:val="1230"/>
        </w:trPr>
        <w:tc>
          <w:tcPr>
            <w:tcW w:w="742" w:type="dxa"/>
          </w:tcPr>
          <w:p w14:paraId="04D51A11" w14:textId="47D654B5" w:rsidR="006A0EA9"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2.4.</w:t>
            </w:r>
          </w:p>
        </w:tc>
        <w:tc>
          <w:tcPr>
            <w:tcW w:w="3081" w:type="dxa"/>
          </w:tcPr>
          <w:p w14:paraId="7E559F4A" w14:textId="12B23FEC" w:rsidR="006A0EA9" w:rsidRPr="003C43E7" w:rsidRDefault="006A0EA9" w:rsidP="00046F44">
            <w:pPr>
              <w:widowControl w:val="0"/>
              <w:spacing w:line="276" w:lineRule="auto"/>
              <w:rPr>
                <w:rFonts w:ascii="Times New Roman" w:hAnsi="Times New Roman" w:cs="Times New Roman"/>
                <w:lang w:val="lt-LT"/>
              </w:rPr>
            </w:pPr>
            <w:r w:rsidRPr="003C43E7">
              <w:rPr>
                <w:rFonts w:ascii="Times New Roman" w:hAnsi="Times New Roman" w:cs="Times New Roman"/>
                <w:lang w:val="lt-LT"/>
              </w:rPr>
              <w:t>Pagaminamos elektros energijos kiekio mažėjimas antraisiais ir vėlesniais metais</w:t>
            </w:r>
          </w:p>
        </w:tc>
        <w:tc>
          <w:tcPr>
            <w:tcW w:w="2470" w:type="dxa"/>
          </w:tcPr>
          <w:p w14:paraId="35CCE507" w14:textId="52118136" w:rsidR="006A0EA9" w:rsidRPr="003C43E7" w:rsidRDefault="006A0EA9" w:rsidP="00046F44">
            <w:pPr>
              <w:widowControl w:val="0"/>
              <w:rPr>
                <w:rFonts w:ascii="Times New Roman" w:hAnsi="Times New Roman" w:cs="Times New Roman"/>
                <w:lang w:val="lt-LT"/>
              </w:rPr>
            </w:pPr>
            <w:r w:rsidRPr="003C43E7">
              <w:rPr>
                <w:rFonts w:ascii="Times New Roman" w:hAnsi="Times New Roman" w:cs="Times New Roman"/>
                <w:lang w:val="lt-LT"/>
              </w:rPr>
              <w:t>≤ 0,7 % per metus</w:t>
            </w:r>
          </w:p>
        </w:tc>
        <w:tc>
          <w:tcPr>
            <w:tcW w:w="4334" w:type="dxa"/>
          </w:tcPr>
          <w:p w14:paraId="560C16C3" w14:textId="77777777" w:rsidR="00331A70" w:rsidRDefault="00331A70" w:rsidP="00331A70">
            <w:pPr>
              <w:widowControl w:val="0"/>
              <w:jc w:val="center"/>
              <w:rPr>
                <w:rFonts w:ascii="Times New Roman" w:eastAsia="Aptos" w:hAnsi="Times New Roman" w:cs="Times New Roman"/>
                <w:i/>
                <w:iCs/>
                <w:lang w:val="lt-LT"/>
              </w:rPr>
            </w:pPr>
          </w:p>
          <w:p w14:paraId="107AFCDC" w14:textId="4A85F67D" w:rsidR="006A0EA9" w:rsidRPr="003C43E7" w:rsidRDefault="00331A70" w:rsidP="00490AAF">
            <w:pPr>
              <w:widowControl w:val="0"/>
              <w:jc w:val="center"/>
              <w:rPr>
                <w:rFonts w:ascii="Times New Roman" w:eastAsia="Aptos" w:hAnsi="Times New Roman" w:cs="Times New Roman"/>
                <w:lang w:val="lt-LT"/>
              </w:rPr>
            </w:pPr>
            <w:r w:rsidRPr="00331A70">
              <w:rPr>
                <w:rFonts w:ascii="Times New Roman" w:eastAsia="Aptos" w:hAnsi="Times New Roman" w:cs="Times New Roman"/>
                <w:i/>
                <w:iCs/>
                <w:lang w:val="lt-LT"/>
              </w:rPr>
              <w:t>pildo tiekėjas</w:t>
            </w:r>
          </w:p>
        </w:tc>
      </w:tr>
    </w:tbl>
    <w:p w14:paraId="1E71523C" w14:textId="77777777" w:rsidR="00CD2818" w:rsidRPr="004B1475" w:rsidRDefault="00CD2818"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238F5869" w14:textId="5AFCCC13" w:rsidR="004B1475" w:rsidRDefault="007D463B" w:rsidP="004B6960">
      <w:pPr>
        <w:tabs>
          <w:tab w:val="left" w:pos="426"/>
        </w:tabs>
        <w:spacing w:after="0" w:line="240" w:lineRule="auto"/>
        <w:contextualSpacing/>
        <w:jc w:val="both"/>
        <w:rPr>
          <w:rFonts w:ascii="Times New Roman" w:hAnsi="Times New Roman" w:cs="Times New Roman"/>
          <w:b/>
          <w:bCs/>
          <w:sz w:val="24"/>
          <w:szCs w:val="24"/>
        </w:rPr>
      </w:pPr>
      <w:r w:rsidRPr="00844F5C">
        <w:rPr>
          <w:rFonts w:ascii="Times New Roman" w:eastAsia="Calibri" w:hAnsi="Times New Roman" w:cs="Times New Roman"/>
          <w:b/>
          <w:bCs/>
          <w:iCs/>
          <w:sz w:val="24"/>
          <w:szCs w:val="24"/>
          <w:lang w:val="en-US"/>
        </w:rPr>
        <w:t xml:space="preserve">3. </w:t>
      </w:r>
      <w:r w:rsidRPr="00844F5C">
        <w:rPr>
          <w:rFonts w:ascii="Times New Roman" w:hAnsi="Times New Roman" w:cs="Times New Roman"/>
          <w:b/>
          <w:bCs/>
          <w:sz w:val="24"/>
          <w:szCs w:val="24"/>
        </w:rPr>
        <w:t>Įsipareigojame tiekti prekes, kurios visiškai atitinka techninės specifikacijos reikalavimus, tokia</w:t>
      </w:r>
      <w:r w:rsidR="00B9552B">
        <w:rPr>
          <w:rFonts w:ascii="Times New Roman" w:hAnsi="Times New Roman" w:cs="Times New Roman"/>
          <w:b/>
          <w:bCs/>
          <w:sz w:val="24"/>
          <w:szCs w:val="24"/>
        </w:rPr>
        <w:t>is</w:t>
      </w:r>
      <w:r w:rsidRPr="00844F5C">
        <w:rPr>
          <w:rFonts w:ascii="Times New Roman" w:hAnsi="Times New Roman" w:cs="Times New Roman"/>
          <w:b/>
          <w:bCs/>
          <w:sz w:val="24"/>
          <w:szCs w:val="24"/>
        </w:rPr>
        <w:t xml:space="preserve"> </w:t>
      </w:r>
      <w:r w:rsidR="00B9552B">
        <w:rPr>
          <w:rFonts w:ascii="Times New Roman" w:hAnsi="Times New Roman" w:cs="Times New Roman"/>
          <w:b/>
          <w:bCs/>
          <w:sz w:val="24"/>
          <w:szCs w:val="24"/>
        </w:rPr>
        <w:t>į</w:t>
      </w:r>
      <w:r w:rsidRPr="00844F5C">
        <w:rPr>
          <w:rFonts w:ascii="Times New Roman" w:hAnsi="Times New Roman" w:cs="Times New Roman"/>
          <w:b/>
          <w:bCs/>
          <w:sz w:val="24"/>
          <w:szCs w:val="24"/>
        </w:rPr>
        <w:t>kain</w:t>
      </w:r>
      <w:r w:rsidR="00B9552B">
        <w:rPr>
          <w:rFonts w:ascii="Times New Roman" w:hAnsi="Times New Roman" w:cs="Times New Roman"/>
          <w:b/>
          <w:bCs/>
          <w:sz w:val="24"/>
          <w:szCs w:val="24"/>
        </w:rPr>
        <w:t>iais</w:t>
      </w:r>
      <w:r w:rsidR="00844F5C" w:rsidRPr="00844F5C">
        <w:rPr>
          <w:rFonts w:ascii="Times New Roman" w:hAnsi="Times New Roman" w:cs="Times New Roman"/>
          <w:b/>
          <w:bCs/>
          <w:sz w:val="24"/>
          <w:szCs w:val="24"/>
        </w:rPr>
        <w:t>:</w:t>
      </w:r>
    </w:p>
    <w:p w14:paraId="5F42CB0B" w14:textId="3EEDA209" w:rsidR="004B6960" w:rsidRPr="004B1475" w:rsidRDefault="007D463B" w:rsidP="007D463B">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3</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Pr="007D463B">
        <w:rPr>
          <w:rFonts w:ascii="Times New Roman" w:eastAsia="Times New Roman" w:hAnsi="Times New Roman" w:cs="Times New Roman"/>
          <w:b/>
          <w:bCs/>
          <w:sz w:val="24"/>
          <w:szCs w:val="24"/>
          <w:lang w:eastAsia="lt-LT"/>
        </w:rPr>
        <w:t>.</w:t>
      </w:r>
    </w:p>
    <w:tbl>
      <w:tblPr>
        <w:tblStyle w:val="Lentelstinklelis2"/>
        <w:tblW w:w="10419" w:type="dxa"/>
        <w:tblInd w:w="0" w:type="dxa"/>
        <w:tblLayout w:type="fixed"/>
        <w:tblLook w:val="04A0" w:firstRow="1" w:lastRow="0" w:firstColumn="1" w:lastColumn="0" w:noHBand="0" w:noVBand="1"/>
      </w:tblPr>
      <w:tblGrid>
        <w:gridCol w:w="683"/>
        <w:gridCol w:w="4238"/>
        <w:gridCol w:w="801"/>
        <w:gridCol w:w="1219"/>
        <w:gridCol w:w="1559"/>
        <w:gridCol w:w="1919"/>
      </w:tblGrid>
      <w:tr w:rsidR="006A0EA9" w:rsidRPr="004B1475" w14:paraId="55CF4E3D" w14:textId="25ECBAF8" w:rsidTr="00B9552B">
        <w:trPr>
          <w:trHeight w:val="1415"/>
        </w:trPr>
        <w:tc>
          <w:tcPr>
            <w:tcW w:w="68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6A0EA9" w:rsidRPr="004B1475" w:rsidRDefault="006A0EA9" w:rsidP="004B6960">
            <w:pPr>
              <w:spacing w:line="276" w:lineRule="auto"/>
              <w:jc w:val="center"/>
              <w:rPr>
                <w:b/>
                <w:sz w:val="24"/>
                <w:szCs w:val="24"/>
                <w:lang w:eastAsia="lt-LT"/>
              </w:rPr>
            </w:pPr>
            <w:r w:rsidRPr="004B1475">
              <w:rPr>
                <w:b/>
                <w:sz w:val="24"/>
                <w:szCs w:val="24"/>
                <w:lang w:eastAsia="lt-LT"/>
              </w:rPr>
              <w:t>Eil. Nr.</w:t>
            </w:r>
          </w:p>
        </w:tc>
        <w:tc>
          <w:tcPr>
            <w:tcW w:w="423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6A0EA9" w:rsidRPr="004B1475" w:rsidRDefault="006A0EA9" w:rsidP="004B6960">
            <w:pPr>
              <w:spacing w:line="276" w:lineRule="auto"/>
              <w:jc w:val="center"/>
              <w:rPr>
                <w:b/>
                <w:sz w:val="24"/>
                <w:szCs w:val="24"/>
                <w:lang w:eastAsia="lt-LT"/>
              </w:rPr>
            </w:pPr>
            <w:r w:rsidRPr="004B1475">
              <w:rPr>
                <w:b/>
                <w:sz w:val="24"/>
                <w:szCs w:val="24"/>
                <w:lang w:eastAsia="lt-LT"/>
              </w:rPr>
              <w:t>Prekių pavadinimas</w:t>
            </w:r>
          </w:p>
        </w:tc>
        <w:tc>
          <w:tcPr>
            <w:tcW w:w="8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6A0EA9" w:rsidRPr="004B1475" w:rsidRDefault="006A0EA9"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219" w:type="dxa"/>
            <w:tcBorders>
              <w:top w:val="single" w:sz="4" w:space="0" w:color="auto"/>
              <w:left w:val="single" w:sz="4" w:space="0" w:color="auto"/>
              <w:bottom w:val="single" w:sz="4" w:space="0" w:color="auto"/>
              <w:right w:val="single" w:sz="4" w:space="0" w:color="auto"/>
            </w:tcBorders>
            <w:shd w:val="clear" w:color="auto" w:fill="E7E6E6"/>
          </w:tcPr>
          <w:p w14:paraId="56A50639" w14:textId="77777777" w:rsidR="006A0EA9" w:rsidRDefault="006A0EA9" w:rsidP="004B6960">
            <w:pPr>
              <w:spacing w:line="276" w:lineRule="auto"/>
              <w:jc w:val="center"/>
              <w:rPr>
                <w:b/>
                <w:sz w:val="24"/>
                <w:szCs w:val="24"/>
                <w:lang w:eastAsia="lt-LT"/>
              </w:rPr>
            </w:pPr>
          </w:p>
          <w:p w14:paraId="7A493E06" w14:textId="3D5B75C0" w:rsidR="006A0EA9" w:rsidRPr="004B1475" w:rsidRDefault="00B9552B" w:rsidP="004B6960">
            <w:pPr>
              <w:spacing w:line="276" w:lineRule="auto"/>
              <w:jc w:val="center"/>
              <w:rPr>
                <w:b/>
                <w:sz w:val="24"/>
                <w:szCs w:val="24"/>
                <w:lang w:eastAsia="lt-LT"/>
              </w:rPr>
            </w:pPr>
            <w:r>
              <w:rPr>
                <w:b/>
                <w:sz w:val="24"/>
                <w:szCs w:val="24"/>
                <w:lang w:eastAsia="lt-LT"/>
              </w:rPr>
              <w:t>Maksimalus k</w:t>
            </w:r>
            <w:r w:rsidR="006A0EA9">
              <w:rPr>
                <w:b/>
                <w:sz w:val="24"/>
                <w:szCs w:val="24"/>
                <w:lang w:eastAsia="lt-LT"/>
              </w:rPr>
              <w:t>iekis</w:t>
            </w:r>
            <w:r>
              <w:rPr>
                <w:b/>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41F4B341" w:rsidR="006A0EA9" w:rsidRPr="004B1475" w:rsidRDefault="006A0EA9" w:rsidP="004B6960">
            <w:pPr>
              <w:spacing w:line="276" w:lineRule="auto"/>
              <w:jc w:val="center"/>
              <w:rPr>
                <w:b/>
                <w:sz w:val="24"/>
                <w:szCs w:val="24"/>
                <w:lang w:eastAsia="lt-LT"/>
              </w:rPr>
            </w:pPr>
            <w:r>
              <w:rPr>
                <w:b/>
                <w:sz w:val="24"/>
                <w:szCs w:val="24"/>
                <w:lang w:eastAsia="lt-LT"/>
              </w:rPr>
              <w:t xml:space="preserve">Vieneto </w:t>
            </w:r>
            <w:r w:rsidR="00B9552B">
              <w:rPr>
                <w:b/>
                <w:sz w:val="24"/>
                <w:szCs w:val="24"/>
                <w:lang w:eastAsia="lt-LT"/>
              </w:rPr>
              <w:t>į</w:t>
            </w:r>
            <w:r>
              <w:rPr>
                <w:b/>
                <w:sz w:val="24"/>
                <w:szCs w:val="24"/>
                <w:lang w:eastAsia="lt-LT"/>
              </w:rPr>
              <w:t>kain</w:t>
            </w:r>
            <w:r w:rsidR="00B9552B">
              <w:rPr>
                <w:b/>
                <w:sz w:val="24"/>
                <w:szCs w:val="24"/>
                <w:lang w:eastAsia="lt-LT"/>
              </w:rPr>
              <w:t>is</w:t>
            </w:r>
            <w:r w:rsidRPr="004B1475">
              <w:rPr>
                <w:b/>
                <w:sz w:val="24"/>
                <w:szCs w:val="24"/>
                <w:lang w:eastAsia="lt-LT"/>
              </w:rPr>
              <w:t>,</w:t>
            </w:r>
            <w:r w:rsidRPr="004B1475">
              <w:rPr>
                <w:b/>
                <w:sz w:val="24"/>
                <w:szCs w:val="24"/>
                <w:lang w:eastAsia="lt-LT"/>
              </w:rPr>
              <w:br/>
              <w:t>Eur be PVM</w:t>
            </w:r>
          </w:p>
        </w:tc>
        <w:tc>
          <w:tcPr>
            <w:tcW w:w="1919" w:type="dxa"/>
            <w:tcBorders>
              <w:top w:val="single" w:sz="4" w:space="0" w:color="auto"/>
              <w:left w:val="single" w:sz="4" w:space="0" w:color="auto"/>
              <w:bottom w:val="single" w:sz="4" w:space="0" w:color="auto"/>
              <w:right w:val="single" w:sz="4" w:space="0" w:color="auto"/>
            </w:tcBorders>
            <w:shd w:val="clear" w:color="auto" w:fill="E7E6E6"/>
          </w:tcPr>
          <w:p w14:paraId="792C8914" w14:textId="77777777" w:rsidR="006A0EA9" w:rsidRDefault="006A0EA9" w:rsidP="004B6960">
            <w:pPr>
              <w:spacing w:line="276" w:lineRule="auto"/>
              <w:jc w:val="center"/>
              <w:rPr>
                <w:b/>
                <w:sz w:val="24"/>
                <w:szCs w:val="24"/>
                <w:lang w:eastAsia="lt-LT"/>
              </w:rPr>
            </w:pPr>
          </w:p>
          <w:p w14:paraId="0F352B78" w14:textId="0702D734" w:rsidR="006A0EA9" w:rsidRDefault="00956CC9" w:rsidP="006A0EA9">
            <w:pPr>
              <w:spacing w:line="276" w:lineRule="auto"/>
              <w:jc w:val="center"/>
              <w:rPr>
                <w:b/>
                <w:sz w:val="24"/>
                <w:szCs w:val="24"/>
                <w:lang w:eastAsia="lt-LT"/>
              </w:rPr>
            </w:pPr>
            <w:r>
              <w:rPr>
                <w:b/>
                <w:sz w:val="24"/>
                <w:szCs w:val="24"/>
                <w:lang w:eastAsia="lt-LT"/>
              </w:rPr>
              <w:t>Viso</w:t>
            </w:r>
            <w:r w:rsidR="006A0EA9">
              <w:rPr>
                <w:b/>
                <w:sz w:val="24"/>
                <w:szCs w:val="24"/>
                <w:lang w:eastAsia="lt-LT"/>
              </w:rPr>
              <w:t xml:space="preserve"> </w:t>
            </w:r>
            <w:r w:rsidR="00B9552B">
              <w:rPr>
                <w:b/>
                <w:sz w:val="24"/>
                <w:szCs w:val="24"/>
                <w:lang w:eastAsia="lt-LT"/>
              </w:rPr>
              <w:t xml:space="preserve">kiekio </w:t>
            </w:r>
            <w:r w:rsidR="006A0EA9">
              <w:rPr>
                <w:b/>
                <w:sz w:val="24"/>
                <w:szCs w:val="24"/>
                <w:lang w:eastAsia="lt-LT"/>
              </w:rPr>
              <w:t>kaina,</w:t>
            </w:r>
          </w:p>
          <w:p w14:paraId="05CD817B" w14:textId="61076531" w:rsidR="006A0EA9" w:rsidRDefault="006A0EA9" w:rsidP="006A0EA9">
            <w:pPr>
              <w:spacing w:line="276" w:lineRule="auto"/>
              <w:jc w:val="center"/>
              <w:rPr>
                <w:b/>
                <w:sz w:val="24"/>
                <w:szCs w:val="24"/>
                <w:lang w:eastAsia="lt-LT"/>
              </w:rPr>
            </w:pPr>
            <w:r>
              <w:rPr>
                <w:b/>
                <w:sz w:val="24"/>
                <w:szCs w:val="24"/>
                <w:lang w:eastAsia="lt-LT"/>
              </w:rPr>
              <w:t>Eur be PVM</w:t>
            </w:r>
          </w:p>
        </w:tc>
      </w:tr>
      <w:tr w:rsidR="006A0EA9" w:rsidRPr="004B1475" w14:paraId="2DF21F86" w14:textId="37ED06CE" w:rsidTr="00B9552B">
        <w:trPr>
          <w:trHeight w:val="234"/>
        </w:trPr>
        <w:tc>
          <w:tcPr>
            <w:tcW w:w="683"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6A0EA9" w:rsidRPr="009B5B26" w:rsidRDefault="006A0EA9" w:rsidP="009B5B26">
            <w:pPr>
              <w:spacing w:line="276" w:lineRule="auto"/>
              <w:contextualSpacing/>
              <w:jc w:val="center"/>
              <w:rPr>
                <w:i/>
                <w:iCs/>
                <w:sz w:val="24"/>
                <w:szCs w:val="24"/>
                <w:lang w:eastAsia="lt-LT"/>
              </w:rPr>
            </w:pPr>
            <w:r w:rsidRPr="009B5B26">
              <w:rPr>
                <w:i/>
                <w:iCs/>
                <w:sz w:val="24"/>
                <w:szCs w:val="24"/>
              </w:rPr>
              <w:t>1</w:t>
            </w:r>
          </w:p>
        </w:tc>
        <w:tc>
          <w:tcPr>
            <w:tcW w:w="4238"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6A0EA9" w:rsidRPr="009B5B26" w:rsidRDefault="006A0EA9" w:rsidP="009B5B26">
            <w:pPr>
              <w:spacing w:line="276" w:lineRule="auto"/>
              <w:contextualSpacing/>
              <w:jc w:val="center"/>
              <w:rPr>
                <w:i/>
                <w:iCs/>
                <w:sz w:val="24"/>
                <w:szCs w:val="24"/>
                <w:lang w:eastAsia="lt-LT"/>
              </w:rPr>
            </w:pPr>
            <w:r w:rsidRPr="009B5B26">
              <w:rPr>
                <w:i/>
                <w:iCs/>
                <w:sz w:val="24"/>
                <w:szCs w:val="24"/>
              </w:rPr>
              <w:t>2</w:t>
            </w:r>
          </w:p>
        </w:tc>
        <w:tc>
          <w:tcPr>
            <w:tcW w:w="801"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6A0EA9" w:rsidRPr="009B5B26" w:rsidRDefault="006A0EA9" w:rsidP="009B5B26">
            <w:pPr>
              <w:spacing w:line="276" w:lineRule="auto"/>
              <w:contextualSpacing/>
              <w:jc w:val="center"/>
              <w:rPr>
                <w:i/>
                <w:iCs/>
                <w:sz w:val="24"/>
                <w:szCs w:val="24"/>
                <w:lang w:eastAsia="lt-LT"/>
              </w:rPr>
            </w:pPr>
            <w:r w:rsidRPr="009B5B26">
              <w:rPr>
                <w:i/>
                <w:iCs/>
                <w:sz w:val="24"/>
                <w:szCs w:val="24"/>
              </w:rPr>
              <w:t>3</w:t>
            </w:r>
          </w:p>
        </w:tc>
        <w:tc>
          <w:tcPr>
            <w:tcW w:w="1219"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6A0EA9" w:rsidRPr="009B5B26" w:rsidRDefault="006A0EA9" w:rsidP="009B5B26">
            <w:pPr>
              <w:spacing w:line="276" w:lineRule="auto"/>
              <w:contextualSpacing/>
              <w:jc w:val="center"/>
              <w:rPr>
                <w:i/>
                <w:iCs/>
                <w:sz w:val="24"/>
                <w:szCs w:val="24"/>
                <w:lang w:eastAsia="lt-LT"/>
              </w:rPr>
            </w:pPr>
            <w:r w:rsidRPr="009B5B26">
              <w:rPr>
                <w:i/>
                <w:iCs/>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6A0EA9" w:rsidRPr="009B5B26" w:rsidRDefault="006A0EA9" w:rsidP="009B5B26">
            <w:pPr>
              <w:spacing w:line="276" w:lineRule="auto"/>
              <w:contextualSpacing/>
              <w:jc w:val="center"/>
              <w:rPr>
                <w:i/>
                <w:iCs/>
                <w:sz w:val="24"/>
                <w:szCs w:val="24"/>
                <w:lang w:eastAsia="lt-LT"/>
              </w:rPr>
            </w:pPr>
            <w:r w:rsidRPr="009B5B26">
              <w:rPr>
                <w:i/>
                <w:iCs/>
                <w:sz w:val="24"/>
                <w:szCs w:val="24"/>
              </w:rPr>
              <w:t>5</w:t>
            </w:r>
          </w:p>
        </w:tc>
        <w:tc>
          <w:tcPr>
            <w:tcW w:w="1919" w:type="dxa"/>
            <w:tcBorders>
              <w:top w:val="single" w:sz="4" w:space="0" w:color="auto"/>
              <w:left w:val="single" w:sz="4" w:space="0" w:color="auto"/>
              <w:bottom w:val="single" w:sz="4" w:space="0" w:color="auto"/>
              <w:right w:val="single" w:sz="4" w:space="0" w:color="auto"/>
            </w:tcBorders>
            <w:shd w:val="clear" w:color="auto" w:fill="F2F2F2"/>
          </w:tcPr>
          <w:p w14:paraId="69372764" w14:textId="77777777" w:rsidR="006A0EA9" w:rsidRDefault="006A0EA9" w:rsidP="009B5B26">
            <w:pPr>
              <w:spacing w:line="276" w:lineRule="auto"/>
              <w:contextualSpacing/>
              <w:jc w:val="center"/>
              <w:rPr>
                <w:i/>
                <w:iCs/>
                <w:sz w:val="24"/>
                <w:szCs w:val="24"/>
              </w:rPr>
            </w:pPr>
            <w:r>
              <w:rPr>
                <w:i/>
                <w:iCs/>
                <w:sz w:val="24"/>
                <w:szCs w:val="24"/>
              </w:rPr>
              <w:t>6</w:t>
            </w:r>
          </w:p>
          <w:p w14:paraId="1B2ACC61" w14:textId="65C4E316" w:rsidR="006A0EA9" w:rsidRPr="006A0EA9" w:rsidRDefault="006A0EA9" w:rsidP="009B5B26">
            <w:pPr>
              <w:spacing w:line="276" w:lineRule="auto"/>
              <w:contextualSpacing/>
              <w:jc w:val="center"/>
              <w:rPr>
                <w:i/>
                <w:iCs/>
                <w:sz w:val="24"/>
                <w:szCs w:val="24"/>
              </w:rPr>
            </w:pPr>
            <w:r>
              <w:rPr>
                <w:i/>
                <w:iCs/>
                <w:sz w:val="24"/>
                <w:szCs w:val="24"/>
              </w:rPr>
              <w:t>(6</w:t>
            </w:r>
            <w:r>
              <w:rPr>
                <w:i/>
                <w:iCs/>
                <w:sz w:val="24"/>
                <w:szCs w:val="24"/>
                <w:lang w:val="en-US"/>
              </w:rPr>
              <w:t>=</w:t>
            </w:r>
            <w:r>
              <w:rPr>
                <w:i/>
                <w:iCs/>
                <w:sz w:val="24"/>
                <w:szCs w:val="24"/>
              </w:rPr>
              <w:t>4</w:t>
            </w:r>
            <w:r w:rsidR="001C1E7E">
              <w:rPr>
                <w:i/>
                <w:iCs/>
                <w:sz w:val="24"/>
                <w:szCs w:val="24"/>
              </w:rPr>
              <w:t>x</w:t>
            </w:r>
            <w:r>
              <w:rPr>
                <w:i/>
                <w:iCs/>
                <w:sz w:val="24"/>
                <w:szCs w:val="24"/>
              </w:rPr>
              <w:t>5)</w:t>
            </w:r>
          </w:p>
        </w:tc>
      </w:tr>
      <w:tr w:rsidR="006A0EA9" w:rsidRPr="004B1475" w14:paraId="0A66FCFE" w14:textId="53EF59E9" w:rsidTr="00B9552B">
        <w:trPr>
          <w:trHeight w:val="925"/>
        </w:trPr>
        <w:tc>
          <w:tcPr>
            <w:tcW w:w="683" w:type="dxa"/>
            <w:tcBorders>
              <w:top w:val="single" w:sz="4" w:space="0" w:color="auto"/>
              <w:left w:val="single" w:sz="4" w:space="0" w:color="auto"/>
              <w:bottom w:val="single" w:sz="4" w:space="0" w:color="auto"/>
              <w:right w:val="single" w:sz="4" w:space="0" w:color="auto"/>
            </w:tcBorders>
            <w:hideMark/>
          </w:tcPr>
          <w:p w14:paraId="3CB01918" w14:textId="77777777" w:rsidR="006A0EA9" w:rsidRPr="004B1475" w:rsidRDefault="006A0EA9" w:rsidP="004B6960">
            <w:pPr>
              <w:spacing w:line="276" w:lineRule="auto"/>
              <w:jc w:val="center"/>
              <w:rPr>
                <w:sz w:val="24"/>
                <w:szCs w:val="24"/>
                <w:lang w:eastAsia="en-GB"/>
              </w:rPr>
            </w:pPr>
            <w:r w:rsidRPr="004B1475">
              <w:rPr>
                <w:sz w:val="24"/>
                <w:szCs w:val="24"/>
                <w:lang w:eastAsia="en-GB"/>
              </w:rPr>
              <w:t>1.</w:t>
            </w:r>
          </w:p>
        </w:tc>
        <w:tc>
          <w:tcPr>
            <w:tcW w:w="4238" w:type="dxa"/>
            <w:tcBorders>
              <w:top w:val="single" w:sz="4" w:space="0" w:color="auto"/>
              <w:left w:val="single" w:sz="4" w:space="0" w:color="auto"/>
              <w:bottom w:val="single" w:sz="4" w:space="0" w:color="auto"/>
              <w:right w:val="single" w:sz="4" w:space="0" w:color="auto"/>
            </w:tcBorders>
            <w:hideMark/>
          </w:tcPr>
          <w:p w14:paraId="4ABF7726" w14:textId="441EFC6F" w:rsidR="006A0EA9" w:rsidRPr="00706D62" w:rsidRDefault="006A0EA9" w:rsidP="004B6960">
            <w:pPr>
              <w:spacing w:line="276" w:lineRule="auto"/>
              <w:rPr>
                <w:bCs/>
                <w:i/>
                <w:sz w:val="24"/>
                <w:szCs w:val="24"/>
                <w:lang w:eastAsia="en-GB"/>
              </w:rPr>
            </w:pPr>
            <w:r w:rsidRPr="006A0EA9">
              <w:rPr>
                <w:rFonts w:eastAsia="Calibri"/>
                <w:b/>
                <w:bCs/>
                <w:sz w:val="24"/>
                <w:szCs w:val="24"/>
                <w:lang w:eastAsia="lt-LT"/>
              </w:rPr>
              <w:t>Geografiškai nuo elektros energijos vartojimo vietų nutolusios saulės šviesos energijos elektrinės nuom</w:t>
            </w:r>
            <w:r>
              <w:rPr>
                <w:rFonts w:eastAsia="Calibri"/>
                <w:b/>
                <w:bCs/>
                <w:sz w:val="24"/>
                <w:szCs w:val="24"/>
                <w:lang w:eastAsia="lt-LT"/>
              </w:rPr>
              <w:t>a</w:t>
            </w:r>
          </w:p>
        </w:tc>
        <w:tc>
          <w:tcPr>
            <w:tcW w:w="801" w:type="dxa"/>
            <w:tcBorders>
              <w:top w:val="single" w:sz="4" w:space="0" w:color="auto"/>
              <w:left w:val="single" w:sz="4" w:space="0" w:color="auto"/>
              <w:bottom w:val="single" w:sz="4" w:space="0" w:color="auto"/>
              <w:right w:val="single" w:sz="4" w:space="0" w:color="auto"/>
            </w:tcBorders>
            <w:hideMark/>
          </w:tcPr>
          <w:p w14:paraId="0903D049" w14:textId="77777777" w:rsidR="00173C63" w:rsidRDefault="00173C63" w:rsidP="004B6960">
            <w:pPr>
              <w:spacing w:line="276" w:lineRule="auto"/>
              <w:jc w:val="center"/>
              <w:rPr>
                <w:sz w:val="24"/>
                <w:szCs w:val="24"/>
                <w:lang w:eastAsia="lt-LT"/>
              </w:rPr>
            </w:pPr>
          </w:p>
          <w:p w14:paraId="2E4AC6F2" w14:textId="419194BC" w:rsidR="006A0EA9" w:rsidRPr="004B1475" w:rsidRDefault="006A0EA9" w:rsidP="004B6960">
            <w:pPr>
              <w:spacing w:line="276" w:lineRule="auto"/>
              <w:jc w:val="center"/>
              <w:rPr>
                <w:sz w:val="24"/>
                <w:szCs w:val="24"/>
                <w:lang w:eastAsia="lt-LT"/>
              </w:rPr>
            </w:pPr>
            <w:r>
              <w:rPr>
                <w:sz w:val="24"/>
                <w:szCs w:val="24"/>
                <w:lang w:eastAsia="lt-LT"/>
              </w:rPr>
              <w:t>mėn.</w:t>
            </w:r>
          </w:p>
        </w:tc>
        <w:tc>
          <w:tcPr>
            <w:tcW w:w="1219" w:type="dxa"/>
            <w:tcBorders>
              <w:top w:val="single" w:sz="4" w:space="0" w:color="auto"/>
              <w:left w:val="single" w:sz="4" w:space="0" w:color="auto"/>
              <w:bottom w:val="single" w:sz="4" w:space="0" w:color="auto"/>
              <w:right w:val="single" w:sz="4" w:space="0" w:color="auto"/>
            </w:tcBorders>
          </w:tcPr>
          <w:p w14:paraId="6F00BBF8" w14:textId="77777777" w:rsidR="00A134B7" w:rsidRDefault="00A134B7" w:rsidP="004B6960">
            <w:pPr>
              <w:spacing w:line="276" w:lineRule="auto"/>
              <w:jc w:val="center"/>
              <w:rPr>
                <w:sz w:val="24"/>
                <w:szCs w:val="24"/>
                <w:lang w:eastAsia="lt-LT"/>
              </w:rPr>
            </w:pPr>
          </w:p>
          <w:p w14:paraId="6A56873D" w14:textId="3DD6A83B" w:rsidR="006A0EA9" w:rsidRPr="004B1475" w:rsidRDefault="006A0EA9" w:rsidP="004B6960">
            <w:pPr>
              <w:spacing w:line="276" w:lineRule="auto"/>
              <w:jc w:val="center"/>
              <w:rPr>
                <w:sz w:val="24"/>
                <w:szCs w:val="24"/>
                <w:lang w:eastAsia="lt-LT"/>
              </w:rPr>
            </w:pPr>
            <w:r>
              <w:rPr>
                <w:sz w:val="24"/>
                <w:szCs w:val="24"/>
                <w:lang w:eastAsia="lt-LT"/>
              </w:rPr>
              <w:t>60</w:t>
            </w:r>
          </w:p>
        </w:tc>
        <w:tc>
          <w:tcPr>
            <w:tcW w:w="1559" w:type="dxa"/>
            <w:tcBorders>
              <w:top w:val="single" w:sz="4" w:space="0" w:color="auto"/>
              <w:left w:val="single" w:sz="4" w:space="0" w:color="auto"/>
              <w:bottom w:val="single" w:sz="4" w:space="0" w:color="auto"/>
              <w:right w:val="single" w:sz="4" w:space="0" w:color="auto"/>
            </w:tcBorders>
          </w:tcPr>
          <w:p w14:paraId="05BEF91A" w14:textId="01530E41" w:rsidR="006A0EA9" w:rsidRPr="004B1475" w:rsidRDefault="006A0EA9" w:rsidP="004B6960">
            <w:pPr>
              <w:spacing w:line="276" w:lineRule="auto"/>
              <w:jc w:val="center"/>
              <w:rPr>
                <w:sz w:val="24"/>
                <w:szCs w:val="24"/>
                <w:lang w:eastAsia="lt-LT"/>
              </w:rPr>
            </w:pPr>
          </w:p>
        </w:tc>
        <w:tc>
          <w:tcPr>
            <w:tcW w:w="1919" w:type="dxa"/>
            <w:tcBorders>
              <w:top w:val="single" w:sz="4" w:space="0" w:color="auto"/>
              <w:left w:val="single" w:sz="4" w:space="0" w:color="auto"/>
              <w:bottom w:val="single" w:sz="4" w:space="0" w:color="auto"/>
              <w:right w:val="single" w:sz="4" w:space="0" w:color="auto"/>
            </w:tcBorders>
          </w:tcPr>
          <w:p w14:paraId="20593416" w14:textId="77777777" w:rsidR="006A0EA9" w:rsidRPr="004B1475" w:rsidRDefault="006A0EA9" w:rsidP="004B6960">
            <w:pPr>
              <w:spacing w:line="276" w:lineRule="auto"/>
              <w:jc w:val="center"/>
              <w:rPr>
                <w:sz w:val="24"/>
                <w:szCs w:val="24"/>
                <w:lang w:eastAsia="lt-LT"/>
              </w:rPr>
            </w:pPr>
          </w:p>
        </w:tc>
      </w:tr>
      <w:tr w:rsidR="00956CC9" w:rsidRPr="004B1475" w14:paraId="2D361363" w14:textId="192FEDD0" w:rsidTr="00B9552B">
        <w:trPr>
          <w:trHeight w:val="452"/>
        </w:trPr>
        <w:tc>
          <w:tcPr>
            <w:tcW w:w="8500" w:type="dxa"/>
            <w:gridSpan w:val="5"/>
            <w:tcBorders>
              <w:top w:val="single" w:sz="4" w:space="0" w:color="auto"/>
              <w:left w:val="single" w:sz="4" w:space="0" w:color="auto"/>
              <w:bottom w:val="single" w:sz="4" w:space="0" w:color="auto"/>
              <w:right w:val="single" w:sz="4" w:space="0" w:color="auto"/>
            </w:tcBorders>
            <w:hideMark/>
          </w:tcPr>
          <w:p w14:paraId="3AF03BE2" w14:textId="75797756" w:rsidR="00956CC9" w:rsidRPr="00046F44" w:rsidRDefault="00956CC9" w:rsidP="00956CC9">
            <w:pPr>
              <w:spacing w:line="276" w:lineRule="auto"/>
              <w:jc w:val="right"/>
              <w:rPr>
                <w:sz w:val="24"/>
                <w:szCs w:val="24"/>
                <w:lang w:eastAsia="lt-LT"/>
              </w:rPr>
            </w:pPr>
            <w:r w:rsidRPr="00046F44">
              <w:rPr>
                <w:b/>
                <w:i/>
                <w:sz w:val="24"/>
                <w:szCs w:val="24"/>
                <w:lang w:eastAsia="lt-LT"/>
              </w:rPr>
              <w:t>Pasiūlymo palyginamoji kaina, Eur be PVM:</w:t>
            </w:r>
          </w:p>
        </w:tc>
        <w:tc>
          <w:tcPr>
            <w:tcW w:w="1919" w:type="dxa"/>
            <w:tcBorders>
              <w:top w:val="single" w:sz="4" w:space="0" w:color="auto"/>
              <w:left w:val="single" w:sz="4" w:space="0" w:color="auto"/>
              <w:bottom w:val="single" w:sz="4" w:space="0" w:color="auto"/>
              <w:right w:val="single" w:sz="4" w:space="0" w:color="auto"/>
            </w:tcBorders>
          </w:tcPr>
          <w:p w14:paraId="5EC2F26B" w14:textId="77777777" w:rsidR="00956CC9" w:rsidRPr="004B1475" w:rsidRDefault="00956CC9" w:rsidP="004B6960">
            <w:pPr>
              <w:spacing w:line="276" w:lineRule="auto"/>
              <w:jc w:val="center"/>
              <w:rPr>
                <w:sz w:val="24"/>
                <w:szCs w:val="24"/>
                <w:lang w:eastAsia="lt-LT"/>
              </w:rPr>
            </w:pPr>
          </w:p>
        </w:tc>
      </w:tr>
      <w:tr w:rsidR="00956CC9" w:rsidRPr="004B1475" w14:paraId="7FD97D24" w14:textId="77DAD300" w:rsidTr="00B9552B">
        <w:trPr>
          <w:trHeight w:val="248"/>
        </w:trPr>
        <w:tc>
          <w:tcPr>
            <w:tcW w:w="8500" w:type="dxa"/>
            <w:gridSpan w:val="5"/>
            <w:tcBorders>
              <w:top w:val="single" w:sz="4" w:space="0" w:color="auto"/>
              <w:left w:val="single" w:sz="4" w:space="0" w:color="auto"/>
              <w:bottom w:val="single" w:sz="4" w:space="0" w:color="auto"/>
              <w:right w:val="single" w:sz="4" w:space="0" w:color="auto"/>
            </w:tcBorders>
            <w:hideMark/>
          </w:tcPr>
          <w:p w14:paraId="3C9A0A5F" w14:textId="77777777" w:rsidR="00956CC9" w:rsidRPr="00046F44" w:rsidRDefault="00956CC9" w:rsidP="004B6960">
            <w:pPr>
              <w:spacing w:line="276" w:lineRule="auto"/>
              <w:jc w:val="right"/>
              <w:rPr>
                <w:i/>
                <w:sz w:val="24"/>
                <w:szCs w:val="24"/>
                <w:lang w:eastAsia="lt-LT"/>
              </w:rPr>
            </w:pPr>
            <w:r w:rsidRPr="00046F44">
              <w:rPr>
                <w:b/>
                <w:bCs/>
                <w:i/>
                <w:iCs/>
                <w:sz w:val="24"/>
                <w:szCs w:val="24"/>
                <w:lang w:eastAsia="lt-LT"/>
              </w:rPr>
              <w:t xml:space="preserve">PVM suma </w:t>
            </w:r>
            <w:r w:rsidRPr="00046F44">
              <w:rPr>
                <w:rFonts w:eastAsia="Arial Unicode MS"/>
                <w:bCs/>
                <w:i/>
                <w:sz w:val="24"/>
                <w:szCs w:val="24"/>
                <w:lang w:eastAsia="lt-LT"/>
              </w:rPr>
              <w:t>(pildoma, jei taikoma)*</w:t>
            </w:r>
            <w:r w:rsidRPr="00046F44">
              <w:rPr>
                <w:b/>
                <w:bCs/>
                <w:i/>
                <w:iCs/>
                <w:sz w:val="24"/>
                <w:szCs w:val="24"/>
                <w:lang w:eastAsia="lt-LT"/>
              </w:rPr>
              <w:t>:</w:t>
            </w:r>
          </w:p>
          <w:p w14:paraId="3CB38A90" w14:textId="7F46077C" w:rsidR="00956CC9" w:rsidRPr="00046F44" w:rsidRDefault="00956CC9" w:rsidP="009B5B26">
            <w:pPr>
              <w:spacing w:line="276" w:lineRule="auto"/>
              <w:rPr>
                <w:b/>
                <w:i/>
                <w:sz w:val="24"/>
                <w:szCs w:val="24"/>
                <w:lang w:eastAsia="zh-CN"/>
              </w:rPr>
            </w:pPr>
            <w:r w:rsidRPr="00046F44">
              <w:rPr>
                <w:b/>
                <w:i/>
                <w:sz w:val="24"/>
                <w:szCs w:val="24"/>
                <w:lang w:eastAsia="zh-CN"/>
              </w:rPr>
              <w:t xml:space="preserve"> </w:t>
            </w:r>
          </w:p>
        </w:tc>
        <w:tc>
          <w:tcPr>
            <w:tcW w:w="1919" w:type="dxa"/>
            <w:tcBorders>
              <w:top w:val="single" w:sz="4" w:space="0" w:color="auto"/>
              <w:left w:val="single" w:sz="4" w:space="0" w:color="auto"/>
              <w:bottom w:val="single" w:sz="4" w:space="0" w:color="auto"/>
              <w:right w:val="single" w:sz="4" w:space="0" w:color="auto"/>
            </w:tcBorders>
          </w:tcPr>
          <w:p w14:paraId="20DDA8EE" w14:textId="101E4E12" w:rsidR="00956CC9" w:rsidRDefault="00956CC9" w:rsidP="009B5B26">
            <w:pPr>
              <w:spacing w:line="276" w:lineRule="auto"/>
              <w:rPr>
                <w:b/>
                <w:i/>
                <w:sz w:val="24"/>
                <w:szCs w:val="24"/>
                <w:lang w:eastAsia="zh-CN"/>
              </w:rPr>
            </w:pPr>
            <w:r w:rsidRPr="00956CC9">
              <w:rPr>
                <w:b/>
                <w:i/>
                <w:sz w:val="24"/>
                <w:szCs w:val="24"/>
                <w:lang w:eastAsia="zh-CN"/>
              </w:rPr>
              <w:t>__proc.</w:t>
            </w:r>
            <w:r>
              <w:rPr>
                <w:b/>
                <w:i/>
                <w:sz w:val="24"/>
                <w:szCs w:val="24"/>
                <w:lang w:eastAsia="zh-CN"/>
              </w:rPr>
              <w:t>;</w:t>
            </w:r>
            <w:r w:rsidRPr="00956CC9">
              <w:rPr>
                <w:b/>
                <w:i/>
                <w:sz w:val="24"/>
                <w:szCs w:val="24"/>
                <w:lang w:eastAsia="zh-CN"/>
              </w:rPr>
              <w:t xml:space="preserve"> ____ Eur</w:t>
            </w:r>
          </w:p>
        </w:tc>
      </w:tr>
      <w:tr w:rsidR="00956CC9" w:rsidRPr="004B1475" w14:paraId="5E4DBAA6" w14:textId="72A664BC" w:rsidTr="00B9552B">
        <w:trPr>
          <w:trHeight w:val="526"/>
        </w:trPr>
        <w:tc>
          <w:tcPr>
            <w:tcW w:w="8500" w:type="dxa"/>
            <w:gridSpan w:val="5"/>
            <w:tcBorders>
              <w:top w:val="single" w:sz="4" w:space="0" w:color="auto"/>
              <w:left w:val="single" w:sz="4" w:space="0" w:color="auto"/>
              <w:bottom w:val="single" w:sz="4" w:space="0" w:color="auto"/>
              <w:right w:val="single" w:sz="4" w:space="0" w:color="auto"/>
            </w:tcBorders>
            <w:hideMark/>
          </w:tcPr>
          <w:p w14:paraId="21C42ABA" w14:textId="5898CF33" w:rsidR="00956CC9" w:rsidRPr="00046F44" w:rsidRDefault="00956CC9" w:rsidP="009B5B26">
            <w:pPr>
              <w:spacing w:line="252" w:lineRule="auto"/>
              <w:jc w:val="right"/>
              <w:rPr>
                <w:b/>
                <w:i/>
                <w:sz w:val="24"/>
                <w:szCs w:val="24"/>
                <w:lang w:eastAsia="lt-LT"/>
              </w:rPr>
            </w:pPr>
            <w:r w:rsidRPr="00046F44">
              <w:rPr>
                <w:b/>
                <w:i/>
                <w:sz w:val="24"/>
                <w:szCs w:val="24"/>
                <w:lang w:eastAsia="lt-LT"/>
              </w:rPr>
              <w:lastRenderedPageBreak/>
              <w:t>Bendra pasiūlymo palyginamoji kaina, Eur su PVM:</w:t>
            </w:r>
          </w:p>
          <w:p w14:paraId="4FED511E" w14:textId="7DA7E4B4" w:rsidR="00956CC9" w:rsidRPr="00046F44" w:rsidRDefault="00956CC9" w:rsidP="00A134B7">
            <w:pPr>
              <w:spacing w:line="276" w:lineRule="auto"/>
              <w:jc w:val="right"/>
              <w:rPr>
                <w:b/>
                <w:sz w:val="24"/>
                <w:szCs w:val="24"/>
                <w:lang w:eastAsia="lt-LT"/>
              </w:rPr>
            </w:pPr>
            <w:r w:rsidRPr="00046F44">
              <w:rPr>
                <w:bCs/>
                <w:i/>
                <w:sz w:val="24"/>
                <w:szCs w:val="24"/>
                <w:lang w:eastAsia="lt-LT"/>
              </w:rPr>
              <w:t>(suma skaičiais)</w:t>
            </w:r>
          </w:p>
        </w:tc>
        <w:tc>
          <w:tcPr>
            <w:tcW w:w="1919" w:type="dxa"/>
            <w:tcBorders>
              <w:top w:val="single" w:sz="4" w:space="0" w:color="auto"/>
              <w:left w:val="single" w:sz="4" w:space="0" w:color="auto"/>
              <w:bottom w:val="single" w:sz="4" w:space="0" w:color="auto"/>
              <w:right w:val="single" w:sz="4" w:space="0" w:color="auto"/>
            </w:tcBorders>
          </w:tcPr>
          <w:p w14:paraId="74737BED" w14:textId="77777777" w:rsidR="00956CC9" w:rsidRPr="004B1475" w:rsidRDefault="00956CC9"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1A4574C3" w:rsidR="004B6960" w:rsidRDefault="004B6960" w:rsidP="004B6960">
      <w:pPr>
        <w:spacing w:after="0" w:line="240" w:lineRule="auto"/>
        <w:jc w:val="both"/>
        <w:rPr>
          <w:rFonts w:ascii="Times New Roman" w:eastAsia="Times New Roman" w:hAnsi="Times New Roman" w:cs="Times New Roman"/>
          <w:b/>
          <w:bCs/>
          <w:u w:val="single"/>
          <w:lang w:eastAsia="lt-LT"/>
        </w:rPr>
      </w:pPr>
    </w:p>
    <w:p w14:paraId="6782F3B8" w14:textId="2484DB76" w:rsidR="00B9552B" w:rsidRPr="00B9552B" w:rsidRDefault="00B9552B" w:rsidP="00B9552B">
      <w:pPr>
        <w:spacing w:after="0" w:line="240" w:lineRule="auto"/>
        <w:jc w:val="both"/>
        <w:rPr>
          <w:rFonts w:ascii="Times New Roman" w:eastAsia="Times New Roman" w:hAnsi="Times New Roman" w:cs="Times New Roman"/>
          <w:b/>
          <w:bCs/>
          <w:i/>
          <w:iCs/>
          <w:color w:val="000000"/>
          <w:highlight w:val="yellow"/>
        </w:rPr>
      </w:pPr>
      <w:r w:rsidRPr="00B9552B">
        <w:rPr>
          <w:rFonts w:ascii="Times New Roman" w:eastAsia="Times New Roman" w:hAnsi="Times New Roman" w:cs="Times New Roman"/>
          <w:b/>
          <w:bCs/>
          <w:lang w:eastAsia="lt-LT"/>
        </w:rPr>
        <w:t xml:space="preserve">** </w:t>
      </w:r>
      <w:r w:rsidRPr="00B9552B">
        <w:rPr>
          <w:rFonts w:ascii="Times New Roman" w:eastAsia="Times New Roman" w:hAnsi="Times New Roman" w:cs="Times New Roman"/>
          <w:b/>
          <w:bCs/>
          <w:color w:val="000000"/>
        </w:rPr>
        <w:t>Nurodytas kiekis yra maksimalus</w:t>
      </w:r>
      <w:r w:rsidR="00046F44">
        <w:rPr>
          <w:rFonts w:ascii="Times New Roman" w:eastAsia="Times New Roman" w:hAnsi="Times New Roman" w:cs="Times New Roman"/>
          <w:b/>
          <w:bCs/>
          <w:color w:val="000000"/>
        </w:rPr>
        <w:t>.</w:t>
      </w:r>
      <w:r w:rsidRPr="00B9552B">
        <w:rPr>
          <w:rFonts w:ascii="Times New Roman" w:eastAsia="Times New Roman" w:hAnsi="Times New Roman" w:cs="Times New Roman"/>
          <w:b/>
          <w:bCs/>
          <w:color w:val="000000"/>
        </w:rPr>
        <w:t xml:space="preserve"> Perkančioji organizacija </w:t>
      </w:r>
      <w:r w:rsidRPr="00B9552B">
        <w:rPr>
          <w:rFonts w:ascii="Times New Roman" w:eastAsia="Times New Roman" w:hAnsi="Times New Roman" w:cs="Times New Roman"/>
          <w:b/>
          <w:bCs/>
          <w:color w:val="000000"/>
          <w:lang w:eastAsia="ar-SA"/>
        </w:rPr>
        <w:t xml:space="preserve">neįsipareigoja išpirkti viso pasiūlymo formoje numatyto </w:t>
      </w:r>
      <w:r>
        <w:rPr>
          <w:rFonts w:ascii="Times New Roman" w:eastAsia="Times New Roman" w:hAnsi="Times New Roman" w:cs="Times New Roman"/>
          <w:b/>
          <w:bCs/>
          <w:color w:val="000000"/>
          <w:lang w:eastAsia="ar-SA"/>
        </w:rPr>
        <w:t>nuomos</w:t>
      </w:r>
      <w:r w:rsidRPr="00B9552B">
        <w:rPr>
          <w:rFonts w:ascii="Times New Roman" w:eastAsia="Times New Roman" w:hAnsi="Times New Roman" w:cs="Times New Roman"/>
          <w:b/>
          <w:bCs/>
          <w:color w:val="000000"/>
          <w:lang w:eastAsia="ar-SA"/>
        </w:rPr>
        <w:t xml:space="preserve"> k</w:t>
      </w:r>
      <w:r w:rsidRPr="00B9552B">
        <w:rPr>
          <w:rFonts w:ascii="Times New Roman" w:eastAsia="Times New Roman" w:hAnsi="Times New Roman" w:cs="Times New Roman"/>
          <w:b/>
          <w:bCs/>
          <w:color w:val="000000"/>
        </w:rPr>
        <w:t>iekio. Pasiūlyme apskaičiuota bendra palyginamoji kaina bus naudojama tik teikėjų pasiūlymų vertinimo tikslais</w:t>
      </w:r>
      <w:r w:rsidRPr="00B9552B">
        <w:rPr>
          <w:rFonts w:ascii="Times New Roman" w:eastAsia="Times New Roman" w:hAnsi="Times New Roman" w:cs="Times New Roman"/>
          <w:b/>
          <w:bCs/>
          <w:i/>
          <w:iCs/>
          <w:color w:val="000000"/>
        </w:rPr>
        <w:t>.</w:t>
      </w:r>
      <w:r w:rsidRPr="00B9552B">
        <w:rPr>
          <w:rFonts w:ascii="Times New Roman" w:eastAsia="Calibri" w:hAnsi="Times New Roman" w:cs="Times New Roman"/>
          <w:b/>
          <w:color w:val="000000"/>
          <w:highlight w:val="yellow"/>
        </w:rPr>
        <w:t xml:space="preserve"> </w:t>
      </w:r>
      <w:r w:rsidRPr="00B9552B">
        <w:rPr>
          <w:rFonts w:ascii="Times New Roman" w:eastAsia="Calibri" w:hAnsi="Times New Roman" w:cs="Times New Roman"/>
          <w:bCs/>
          <w:color w:val="000000"/>
        </w:rPr>
        <w:t xml:space="preserve"> </w:t>
      </w:r>
    </w:p>
    <w:p w14:paraId="759D1E53" w14:textId="25CCBBC7" w:rsidR="00B9552B" w:rsidRDefault="00B9552B" w:rsidP="004B6960">
      <w:pPr>
        <w:spacing w:after="0" w:line="240" w:lineRule="auto"/>
        <w:jc w:val="both"/>
        <w:rPr>
          <w:rFonts w:ascii="Times New Roman" w:eastAsia="Times New Roman" w:hAnsi="Times New Roman" w:cs="Times New Roman"/>
          <w:b/>
          <w:bCs/>
          <w:u w:val="single"/>
          <w:lang w:eastAsia="lt-LT"/>
        </w:rPr>
      </w:pPr>
    </w:p>
    <w:p w14:paraId="2BCBEE4F" w14:textId="3989B5AA" w:rsidR="007452CF" w:rsidRP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5EF8287D"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4</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DADBF19" w:rsidR="006A2BA5" w:rsidRDefault="00844F5C"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5</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lastRenderedPageBreak/>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1575C6EC" w:rsidR="004B6960" w:rsidRPr="004B1475" w:rsidRDefault="00844F5C"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6</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6F0B2AF"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9856"/>
      </w:tblGrid>
      <w:tr w:rsidR="00046F44" w:rsidRPr="004B1475" w14:paraId="666E102C" w14:textId="77777777" w:rsidTr="00046F44">
        <w:tc>
          <w:tcPr>
            <w:tcW w:w="287"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046F44" w:rsidRPr="004B1475" w:rsidRDefault="00046F44"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71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046F44" w:rsidRPr="004B1475" w:rsidRDefault="00046F44"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046F44" w:rsidRPr="004B1475" w14:paraId="4F2B5E74" w14:textId="77777777" w:rsidTr="00046F44">
        <w:tc>
          <w:tcPr>
            <w:tcW w:w="287" w:type="pct"/>
            <w:tcBorders>
              <w:top w:val="single" w:sz="4" w:space="0" w:color="auto"/>
              <w:left w:val="single" w:sz="4" w:space="0" w:color="auto"/>
              <w:bottom w:val="single" w:sz="4" w:space="0" w:color="auto"/>
              <w:right w:val="single" w:sz="4" w:space="0" w:color="auto"/>
            </w:tcBorders>
            <w:hideMark/>
          </w:tcPr>
          <w:p w14:paraId="276F4E43" w14:textId="77777777"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713"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046F44" w:rsidRPr="004B1475" w14:paraId="52ABA951" w14:textId="77777777" w:rsidTr="00046F44">
        <w:tc>
          <w:tcPr>
            <w:tcW w:w="287" w:type="pct"/>
            <w:tcBorders>
              <w:top w:val="single" w:sz="4" w:space="0" w:color="auto"/>
              <w:left w:val="single" w:sz="4" w:space="0" w:color="auto"/>
              <w:bottom w:val="single" w:sz="4" w:space="0" w:color="auto"/>
              <w:right w:val="single" w:sz="4" w:space="0" w:color="auto"/>
            </w:tcBorders>
            <w:hideMark/>
          </w:tcPr>
          <w:p w14:paraId="4DD37815" w14:textId="77777777"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713" w:type="pct"/>
            <w:tcBorders>
              <w:top w:val="single" w:sz="4" w:space="0" w:color="auto"/>
              <w:left w:val="single" w:sz="4" w:space="0" w:color="auto"/>
              <w:bottom w:val="single" w:sz="4" w:space="0" w:color="auto"/>
              <w:right w:val="single" w:sz="4" w:space="0" w:color="auto"/>
            </w:tcBorders>
            <w:shd w:val="clear" w:color="auto" w:fill="FFFFFF"/>
          </w:tcPr>
          <w:p w14:paraId="44B2A5B4" w14:textId="2F5C8B60"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(Specialiųjų Pirkimo sąlygų 6 priedas)</w:t>
            </w:r>
          </w:p>
        </w:tc>
      </w:tr>
      <w:tr w:rsidR="00046F44" w:rsidRPr="004B1475" w14:paraId="2713F050" w14:textId="77777777" w:rsidTr="00046F44">
        <w:tc>
          <w:tcPr>
            <w:tcW w:w="287" w:type="pct"/>
            <w:tcBorders>
              <w:top w:val="single" w:sz="4" w:space="0" w:color="auto"/>
              <w:left w:val="single" w:sz="4" w:space="0" w:color="auto"/>
              <w:bottom w:val="single" w:sz="4" w:space="0" w:color="auto"/>
              <w:right w:val="single" w:sz="4" w:space="0" w:color="auto"/>
            </w:tcBorders>
            <w:hideMark/>
          </w:tcPr>
          <w:p w14:paraId="1E8B7779" w14:textId="0A2AA239" w:rsidR="00046F44" w:rsidRPr="004B1475" w:rsidRDefault="00046F4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hideMark/>
          </w:tcPr>
          <w:p w14:paraId="677317C6" w14:textId="5A71C74A" w:rsidR="00046F44" w:rsidRPr="007452CF" w:rsidRDefault="006A3223" w:rsidP="004B6960">
            <w:pPr>
              <w:spacing w:after="0" w:line="240" w:lineRule="auto"/>
              <w:jc w:val="both"/>
              <w:rPr>
                <w:rFonts w:ascii="Times New Roman" w:eastAsia="Times New Roman" w:hAnsi="Times New Roman" w:cs="Times New Roman"/>
                <w:bCs/>
                <w:sz w:val="24"/>
                <w:szCs w:val="24"/>
              </w:rPr>
            </w:pPr>
            <w:r w:rsidRPr="006A3223">
              <w:rPr>
                <w:rFonts w:ascii="Times New Roman" w:eastAsia="Times New Roman" w:hAnsi="Times New Roman" w:cs="Times New Roman"/>
                <w:bCs/>
                <w:sz w:val="24"/>
                <w:szCs w:val="24"/>
              </w:rPr>
              <w:t>Dokumentai, patvirtinantys teisėtą žemės sklypo, kuriame yra ar bus įrengtas nutolusios saulės energijos (NSE) objektas, valdymo pagrindą, nurodant sklypo identifikacinius duomenis, kaip tai nustatyta specialiųjų pirkimo sąlygų 2 priede “Techninė specifikacija</w:t>
            </w:r>
            <w:r w:rsidRPr="00A134B7">
              <w:rPr>
                <w:rFonts w:ascii="Times New Roman" w:eastAsia="Times New Roman" w:hAnsi="Times New Roman" w:cs="Times New Roman"/>
                <w:bCs/>
                <w:sz w:val="24"/>
                <w:szCs w:val="24"/>
              </w:rPr>
              <w:t>“ 4.1 punkte</w:t>
            </w:r>
          </w:p>
        </w:tc>
      </w:tr>
      <w:tr w:rsidR="00046F44" w:rsidRPr="004B1475" w14:paraId="5F066238" w14:textId="77777777" w:rsidTr="00046F44">
        <w:tc>
          <w:tcPr>
            <w:tcW w:w="287" w:type="pct"/>
            <w:tcBorders>
              <w:top w:val="single" w:sz="4" w:space="0" w:color="auto"/>
              <w:left w:val="single" w:sz="4" w:space="0" w:color="auto"/>
              <w:bottom w:val="single" w:sz="4" w:space="0" w:color="auto"/>
              <w:right w:val="single" w:sz="4" w:space="0" w:color="auto"/>
            </w:tcBorders>
          </w:tcPr>
          <w:p w14:paraId="42F6F9A4" w14:textId="6DEFBF47" w:rsidR="00046F44" w:rsidRPr="004B1475" w:rsidRDefault="00046F4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tcPr>
          <w:p w14:paraId="17D3D47C" w14:textId="3F3C7A5A" w:rsidR="00046F44" w:rsidRPr="007452CF" w:rsidRDefault="006A3223" w:rsidP="007452CF">
            <w:pPr>
              <w:tabs>
                <w:tab w:val="left" w:pos="1276"/>
              </w:tabs>
              <w:spacing w:after="0" w:line="240" w:lineRule="auto"/>
              <w:jc w:val="both"/>
              <w:rPr>
                <w:rFonts w:ascii="Times New Roman" w:eastAsia="Times New Roman" w:hAnsi="Times New Roman" w:cs="Times New Roman"/>
                <w:sz w:val="24"/>
                <w:szCs w:val="24"/>
              </w:rPr>
            </w:pPr>
            <w:r w:rsidRPr="006A3223">
              <w:rPr>
                <w:rFonts w:ascii="Times New Roman" w:eastAsia="Times New Roman" w:hAnsi="Times New Roman" w:cs="Times New Roman"/>
                <w:sz w:val="24"/>
                <w:szCs w:val="24"/>
              </w:rPr>
              <w:t>VERT išduot</w:t>
            </w:r>
            <w:r>
              <w:rPr>
                <w:rFonts w:ascii="Times New Roman" w:eastAsia="Times New Roman" w:hAnsi="Times New Roman" w:cs="Times New Roman"/>
                <w:sz w:val="24"/>
                <w:szCs w:val="24"/>
              </w:rPr>
              <w:t>as</w:t>
            </w:r>
            <w:r w:rsidRPr="006A3223">
              <w:rPr>
                <w:rFonts w:ascii="Times New Roman" w:eastAsia="Times New Roman" w:hAnsi="Times New Roman" w:cs="Times New Roman"/>
                <w:sz w:val="24"/>
                <w:szCs w:val="24"/>
              </w:rPr>
              <w:t xml:space="preserve"> galiojant</w:t>
            </w:r>
            <w:r>
              <w:rPr>
                <w:rFonts w:ascii="Times New Roman" w:eastAsia="Times New Roman" w:hAnsi="Times New Roman" w:cs="Times New Roman"/>
                <w:sz w:val="24"/>
                <w:szCs w:val="24"/>
              </w:rPr>
              <w:t>is</w:t>
            </w:r>
            <w:r w:rsidRPr="006A3223">
              <w:rPr>
                <w:rFonts w:ascii="Times New Roman" w:eastAsia="Times New Roman" w:hAnsi="Times New Roman" w:cs="Times New Roman"/>
                <w:sz w:val="24"/>
                <w:szCs w:val="24"/>
              </w:rPr>
              <w:t xml:space="preserve"> leidim</w:t>
            </w:r>
            <w:r>
              <w:rPr>
                <w:rFonts w:ascii="Times New Roman" w:eastAsia="Times New Roman" w:hAnsi="Times New Roman" w:cs="Times New Roman"/>
                <w:sz w:val="24"/>
                <w:szCs w:val="24"/>
              </w:rPr>
              <w:t>as</w:t>
            </w:r>
            <w:r w:rsidRPr="006A3223">
              <w:rPr>
                <w:rFonts w:ascii="Times New Roman" w:eastAsia="Times New Roman" w:hAnsi="Times New Roman" w:cs="Times New Roman"/>
                <w:sz w:val="24"/>
                <w:szCs w:val="24"/>
              </w:rPr>
              <w:t xml:space="preserve"> gaminti elektros energiją ne mažiau kaip 1,5 </w:t>
            </w:r>
            <w:proofErr w:type="spellStart"/>
            <w:r w:rsidRPr="006A3223">
              <w:rPr>
                <w:rFonts w:ascii="Times New Roman" w:eastAsia="Times New Roman" w:hAnsi="Times New Roman" w:cs="Times New Roman"/>
                <w:sz w:val="24"/>
                <w:szCs w:val="24"/>
              </w:rPr>
              <w:t>MWp</w:t>
            </w:r>
            <w:proofErr w:type="spellEnd"/>
            <w:r w:rsidRPr="006A3223">
              <w:rPr>
                <w:rFonts w:ascii="Times New Roman" w:eastAsia="Times New Roman" w:hAnsi="Times New Roman" w:cs="Times New Roman"/>
                <w:sz w:val="24"/>
                <w:szCs w:val="24"/>
              </w:rPr>
              <w:t xml:space="preserve"> galiai, ar, jeigu pasiūlymo pateikimo metu nutolusi saulės elektrinė dar nėra įrengta, tiekėjas turi pateikti VERT išduotą galiojantį leidimą plėtoti elektros energijos gamybos pajėgumus ne mažiau kaip 1,5 </w:t>
            </w:r>
            <w:proofErr w:type="spellStart"/>
            <w:r w:rsidRPr="006A3223">
              <w:rPr>
                <w:rFonts w:ascii="Times New Roman" w:eastAsia="Times New Roman" w:hAnsi="Times New Roman" w:cs="Times New Roman"/>
                <w:sz w:val="24"/>
                <w:szCs w:val="24"/>
              </w:rPr>
              <w:t>MWp</w:t>
            </w:r>
            <w:proofErr w:type="spellEnd"/>
            <w:r w:rsidRPr="006A3223">
              <w:rPr>
                <w:rFonts w:ascii="Times New Roman" w:eastAsia="Times New Roman" w:hAnsi="Times New Roman" w:cs="Times New Roman"/>
                <w:sz w:val="24"/>
                <w:szCs w:val="24"/>
              </w:rPr>
              <w:t xml:space="preserve"> galiai, kaip tai nustatyta specialiųjų pirkimo sąlygų 2 priedo „Techninė specifikacija“ </w:t>
            </w:r>
            <w:r w:rsidRPr="00A134B7">
              <w:rPr>
                <w:rFonts w:ascii="Times New Roman" w:eastAsia="Times New Roman" w:hAnsi="Times New Roman" w:cs="Times New Roman"/>
                <w:sz w:val="24"/>
                <w:szCs w:val="24"/>
              </w:rPr>
              <w:t>4.2 punkte</w:t>
            </w:r>
          </w:p>
        </w:tc>
      </w:tr>
      <w:tr w:rsidR="00046F44" w:rsidRPr="004B1475" w14:paraId="1FFE77F8" w14:textId="77777777" w:rsidTr="006A3223">
        <w:trPr>
          <w:trHeight w:val="574"/>
        </w:trPr>
        <w:tc>
          <w:tcPr>
            <w:tcW w:w="287" w:type="pct"/>
            <w:tcBorders>
              <w:top w:val="single" w:sz="4" w:space="0" w:color="auto"/>
              <w:left w:val="single" w:sz="4" w:space="0" w:color="auto"/>
              <w:bottom w:val="single" w:sz="4" w:space="0" w:color="auto"/>
              <w:right w:val="single" w:sz="4" w:space="0" w:color="auto"/>
            </w:tcBorders>
          </w:tcPr>
          <w:p w14:paraId="12F2F9FA" w14:textId="42616E41" w:rsidR="00046F44" w:rsidRPr="004B1475" w:rsidRDefault="00046F4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B1475">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tcPr>
          <w:p w14:paraId="0E6CBA6C" w14:textId="5B6D5344" w:rsidR="00046F44" w:rsidRPr="004B1475" w:rsidRDefault="005B0314" w:rsidP="004B6960">
            <w:pPr>
              <w:spacing w:after="0" w:line="240" w:lineRule="auto"/>
              <w:jc w:val="both"/>
              <w:rPr>
                <w:rFonts w:ascii="Times New Roman" w:eastAsia="Times New Roman" w:hAnsi="Times New Roman" w:cs="Times New Roman"/>
                <w:bCs/>
                <w:color w:val="000000"/>
                <w:sz w:val="24"/>
                <w:szCs w:val="24"/>
                <w:lang w:eastAsia="lt-LT"/>
              </w:rPr>
            </w:pPr>
            <w:r w:rsidRPr="005B0314">
              <w:rPr>
                <w:rFonts w:ascii="Times New Roman" w:eastAsia="Times New Roman" w:hAnsi="Times New Roman" w:cs="Times New Roman"/>
                <w:bCs/>
                <w:color w:val="000000"/>
                <w:sz w:val="24"/>
                <w:szCs w:val="24"/>
                <w:lang w:eastAsia="lt-LT"/>
              </w:rPr>
              <w:t xml:space="preserve">Ataskaita, parengta naudojant </w:t>
            </w:r>
            <w:proofErr w:type="spellStart"/>
            <w:r w:rsidRPr="005B0314">
              <w:rPr>
                <w:rFonts w:ascii="Times New Roman" w:eastAsia="Times New Roman" w:hAnsi="Times New Roman" w:cs="Times New Roman"/>
                <w:bCs/>
                <w:color w:val="000000"/>
                <w:sz w:val="24"/>
                <w:szCs w:val="24"/>
                <w:lang w:eastAsia="lt-LT"/>
              </w:rPr>
              <w:t>PVsyst</w:t>
            </w:r>
            <w:proofErr w:type="spellEnd"/>
            <w:r w:rsidRPr="005B0314">
              <w:rPr>
                <w:rFonts w:ascii="Times New Roman" w:eastAsia="Times New Roman" w:hAnsi="Times New Roman" w:cs="Times New Roman"/>
                <w:bCs/>
                <w:color w:val="000000"/>
                <w:sz w:val="24"/>
                <w:szCs w:val="24"/>
                <w:lang w:eastAsia="lt-LT"/>
              </w:rPr>
              <w:t xml:space="preserve">, </w:t>
            </w:r>
            <w:proofErr w:type="spellStart"/>
            <w:r w:rsidRPr="005B0314">
              <w:rPr>
                <w:rFonts w:ascii="Times New Roman" w:eastAsia="Times New Roman" w:hAnsi="Times New Roman" w:cs="Times New Roman"/>
                <w:bCs/>
                <w:color w:val="000000"/>
                <w:sz w:val="24"/>
                <w:szCs w:val="24"/>
                <w:lang w:eastAsia="lt-LT"/>
              </w:rPr>
              <w:t>PVsol</w:t>
            </w:r>
            <w:proofErr w:type="spellEnd"/>
            <w:r w:rsidRPr="005B0314">
              <w:rPr>
                <w:rFonts w:ascii="Times New Roman" w:eastAsia="Times New Roman" w:hAnsi="Times New Roman" w:cs="Times New Roman"/>
                <w:bCs/>
                <w:color w:val="000000"/>
                <w:sz w:val="24"/>
                <w:szCs w:val="24"/>
                <w:lang w:eastAsia="lt-LT"/>
              </w:rPr>
              <w:t xml:space="preserve"> arba kitą lygiavertę saulės elektrinių modeliavimo programinę įrangą, </w:t>
            </w:r>
            <w:r w:rsidR="001C1E7E">
              <w:rPr>
                <w:rFonts w:ascii="Times New Roman" w:hAnsi="Times New Roman" w:cs="Times New Roman"/>
                <w:spacing w:val="-9"/>
                <w:sz w:val="24"/>
                <w:szCs w:val="24"/>
              </w:rPr>
              <w:t xml:space="preserve">taip </w:t>
            </w:r>
            <w:r w:rsidR="001C1E7E" w:rsidRPr="00C13FCC">
              <w:rPr>
                <w:rFonts w:ascii="Times New Roman" w:hAnsi="Times New Roman" w:cs="Times New Roman"/>
                <w:spacing w:val="-9"/>
                <w:sz w:val="24"/>
                <w:szCs w:val="24"/>
              </w:rPr>
              <w:t>pat</w:t>
            </w:r>
            <w:r w:rsidR="001C1E7E" w:rsidRPr="008A5862">
              <w:rPr>
                <w:rFonts w:ascii="Times New Roman" w:hAnsi="Times New Roman" w:cs="Times New Roman"/>
                <w:sz w:val="24"/>
                <w:szCs w:val="24"/>
              </w:rPr>
              <w:t xml:space="preserve"> šios</w:t>
            </w:r>
            <w:r w:rsidR="001C1E7E" w:rsidRPr="008A5862">
              <w:rPr>
                <w:rFonts w:ascii="Times New Roman" w:hAnsi="Times New Roman" w:cs="Times New Roman"/>
                <w:spacing w:val="-9"/>
                <w:sz w:val="24"/>
                <w:szCs w:val="24"/>
              </w:rPr>
              <w:t xml:space="preserve"> programos </w:t>
            </w:r>
            <w:r w:rsidR="001C1E7E" w:rsidRPr="008A5862">
              <w:rPr>
                <w:rFonts w:ascii="Times New Roman" w:hAnsi="Times New Roman" w:cs="Times New Roman"/>
                <w:sz w:val="24"/>
                <w:szCs w:val="24"/>
              </w:rPr>
              <w:t>formato</w:t>
            </w:r>
            <w:r w:rsidR="001C1E7E" w:rsidRPr="008A5862">
              <w:rPr>
                <w:rFonts w:ascii="Times New Roman" w:hAnsi="Times New Roman" w:cs="Times New Roman"/>
                <w:spacing w:val="-11"/>
                <w:sz w:val="24"/>
                <w:szCs w:val="24"/>
              </w:rPr>
              <w:t xml:space="preserve"> suarchyvuotą duomenų bylą ir ataskaitą PDF formatu</w:t>
            </w:r>
            <w:r w:rsidR="001C1E7E">
              <w:rPr>
                <w:rFonts w:ascii="Times New Roman" w:hAnsi="Times New Roman" w:cs="Times New Roman"/>
                <w:spacing w:val="-11"/>
                <w:sz w:val="24"/>
                <w:szCs w:val="24"/>
              </w:rPr>
              <w:t xml:space="preserve"> </w:t>
            </w:r>
            <w:r w:rsidR="001C1E7E" w:rsidRPr="00BE237E">
              <w:rPr>
                <w:rFonts w:ascii="Times New Roman" w:hAnsi="Times New Roman" w:cs="Times New Roman"/>
                <w:sz w:val="24"/>
                <w:szCs w:val="24"/>
              </w:rPr>
              <w:t>(</w:t>
            </w:r>
            <w:r w:rsidR="001C1E7E" w:rsidRPr="00A134B7">
              <w:rPr>
                <w:rFonts w:ascii="Times New Roman" w:hAnsi="Times New Roman" w:cs="Times New Roman"/>
                <w:sz w:val="24"/>
                <w:szCs w:val="24"/>
              </w:rPr>
              <w:t>patikrinimui</w:t>
            </w:r>
            <w:r w:rsidR="001C1E7E" w:rsidRPr="00A134B7">
              <w:rPr>
                <w:rFonts w:ascii="Times New Roman" w:eastAsia="Times New Roman" w:hAnsi="Times New Roman" w:cs="Times New Roman"/>
                <w:bCs/>
                <w:sz w:val="24"/>
                <w:szCs w:val="24"/>
                <w:lang w:eastAsia="lt-LT"/>
              </w:rPr>
              <w:t>)</w:t>
            </w:r>
            <w:r w:rsidRPr="00A134B7">
              <w:rPr>
                <w:rFonts w:ascii="Times New Roman" w:eastAsia="Times New Roman" w:hAnsi="Times New Roman" w:cs="Times New Roman"/>
                <w:bCs/>
                <w:sz w:val="24"/>
                <w:szCs w:val="24"/>
                <w:lang w:eastAsia="lt-LT"/>
              </w:rPr>
              <w:t xml:space="preserve">, </w:t>
            </w:r>
            <w:r w:rsidRPr="005B0314">
              <w:rPr>
                <w:rFonts w:ascii="Times New Roman" w:eastAsia="Times New Roman" w:hAnsi="Times New Roman" w:cs="Times New Roman"/>
                <w:bCs/>
                <w:color w:val="000000"/>
                <w:sz w:val="24"/>
                <w:szCs w:val="24"/>
                <w:lang w:eastAsia="lt-LT"/>
              </w:rPr>
              <w:t>kaip nustatyta specialiųjų pirkimo sąlygų 2 priedo „Techninė specifikacija“ 5.2 punkte</w:t>
            </w:r>
          </w:p>
        </w:tc>
      </w:tr>
      <w:tr w:rsidR="00046F44" w:rsidRPr="004B1475" w14:paraId="36FC6D2C" w14:textId="77777777" w:rsidTr="00046F44">
        <w:tc>
          <w:tcPr>
            <w:tcW w:w="287" w:type="pct"/>
            <w:tcBorders>
              <w:top w:val="single" w:sz="4" w:space="0" w:color="auto"/>
              <w:left w:val="single" w:sz="4" w:space="0" w:color="auto"/>
              <w:bottom w:val="single" w:sz="4" w:space="0" w:color="auto"/>
              <w:right w:val="single" w:sz="4" w:space="0" w:color="auto"/>
            </w:tcBorders>
          </w:tcPr>
          <w:p w14:paraId="004D2191" w14:textId="455D78B7" w:rsidR="00046F44" w:rsidRPr="004B1475" w:rsidRDefault="005B031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713" w:type="pct"/>
            <w:tcBorders>
              <w:top w:val="single" w:sz="4" w:space="0" w:color="auto"/>
              <w:left w:val="single" w:sz="4" w:space="0" w:color="auto"/>
              <w:bottom w:val="single" w:sz="4" w:space="0" w:color="auto"/>
              <w:right w:val="single" w:sz="4" w:space="0" w:color="auto"/>
            </w:tcBorders>
          </w:tcPr>
          <w:p w14:paraId="2A0D5B32" w14:textId="2C924A3E" w:rsidR="00046F44" w:rsidRPr="004B1475" w:rsidRDefault="00BB58E7" w:rsidP="004B6960">
            <w:pPr>
              <w:spacing w:after="0" w:line="240" w:lineRule="auto"/>
              <w:jc w:val="both"/>
              <w:rPr>
                <w:rFonts w:ascii="Times New Roman" w:eastAsia="Times New Roman" w:hAnsi="Times New Roman" w:cs="Times New Roman"/>
                <w:sz w:val="24"/>
                <w:szCs w:val="24"/>
              </w:rPr>
            </w:pPr>
            <w:r w:rsidRPr="00BB58E7">
              <w:rPr>
                <w:rFonts w:ascii="Times New Roman" w:eastAsia="Times New Roman" w:hAnsi="Times New Roman" w:cs="Times New Roman"/>
                <w:color w:val="000000" w:themeColor="text1"/>
                <w:sz w:val="24"/>
                <w:szCs w:val="24"/>
              </w:rPr>
              <w:t xml:space="preserve">Ataskaitoje (specialiųjų pirkimo sąlygų 2 priedo „Techninė specifikacija“ 5.2 punktas) naudotų modulių ir keitiklių gamintojo (-ų) parengti techninių duomenų lapai, ir (ar) techninės specifikacijos, ir (ar) kiti lygiaverčiai dokumentai, pagrindžiantys nutolusios saulės elektrinės efektyvumo atitiktį specialiųjų pirkimo sąlygų 2 priedo „Techninė specifikacija“ 5.1 punkte nustatytiems efektyvumo reikalavimams, kaip tai nustatyta specialiųjų pirkimo sąlygų 2 priedo „Techninė specifikacija“ </w:t>
            </w:r>
            <w:r w:rsidRPr="00173C63">
              <w:rPr>
                <w:rFonts w:ascii="Times New Roman" w:eastAsia="Times New Roman" w:hAnsi="Times New Roman" w:cs="Times New Roman"/>
                <w:color w:val="000000" w:themeColor="text1"/>
                <w:sz w:val="24"/>
                <w:szCs w:val="24"/>
                <w:shd w:val="clear" w:color="auto" w:fill="FFFFFF" w:themeFill="background1"/>
              </w:rPr>
              <w:t>5.3 punkte</w:t>
            </w:r>
          </w:p>
        </w:tc>
      </w:tr>
      <w:tr w:rsidR="005B0314" w:rsidRPr="004B1475" w14:paraId="2A5BF596" w14:textId="77777777" w:rsidTr="00046F44">
        <w:tc>
          <w:tcPr>
            <w:tcW w:w="287" w:type="pct"/>
            <w:tcBorders>
              <w:top w:val="single" w:sz="4" w:space="0" w:color="auto"/>
              <w:left w:val="single" w:sz="4" w:space="0" w:color="auto"/>
              <w:bottom w:val="single" w:sz="4" w:space="0" w:color="auto"/>
              <w:right w:val="single" w:sz="4" w:space="0" w:color="auto"/>
            </w:tcBorders>
          </w:tcPr>
          <w:p w14:paraId="463D4679" w14:textId="6A92E903" w:rsidR="005B0314" w:rsidRPr="004B1475" w:rsidRDefault="007875B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tcPr>
          <w:p w14:paraId="37C56261" w14:textId="77777777" w:rsidR="005B0314" w:rsidRPr="004B1475" w:rsidRDefault="005B0314"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7E86FCD" w:rsidR="004B6960" w:rsidRPr="004B1475" w:rsidRDefault="00844F5C"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lastRenderedPageBreak/>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5777" w14:textId="77777777" w:rsidR="00D159EA" w:rsidRDefault="00D159EA" w:rsidP="00EB24BF">
      <w:pPr>
        <w:spacing w:after="0" w:line="240" w:lineRule="auto"/>
      </w:pPr>
      <w:r>
        <w:separator/>
      </w:r>
    </w:p>
  </w:endnote>
  <w:endnote w:type="continuationSeparator" w:id="0">
    <w:p w14:paraId="7C621880" w14:textId="77777777" w:rsidR="00D159EA" w:rsidRDefault="00D159EA"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142A" w14:textId="77777777" w:rsidR="00D159EA" w:rsidRDefault="00D159EA" w:rsidP="00EB24BF">
      <w:pPr>
        <w:spacing w:after="0" w:line="240" w:lineRule="auto"/>
      </w:pPr>
      <w:r>
        <w:separator/>
      </w:r>
    </w:p>
  </w:footnote>
  <w:footnote w:type="continuationSeparator" w:id="0">
    <w:p w14:paraId="195E2EEB" w14:textId="77777777" w:rsidR="00D159EA" w:rsidRDefault="00D159EA" w:rsidP="00EB24BF">
      <w:pPr>
        <w:spacing w:after="0" w:line="240" w:lineRule="auto"/>
      </w:pPr>
      <w:r>
        <w:continuationSeparator/>
      </w:r>
    </w:p>
  </w:footnote>
  <w:footnote w:id="1">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46F44"/>
    <w:rsid w:val="00076EC7"/>
    <w:rsid w:val="00077BFD"/>
    <w:rsid w:val="00097165"/>
    <w:rsid w:val="0015462A"/>
    <w:rsid w:val="00155801"/>
    <w:rsid w:val="00173C63"/>
    <w:rsid w:val="001C1E7E"/>
    <w:rsid w:val="002E0933"/>
    <w:rsid w:val="002F7A61"/>
    <w:rsid w:val="003108B8"/>
    <w:rsid w:val="00331A70"/>
    <w:rsid w:val="00332D08"/>
    <w:rsid w:val="00337129"/>
    <w:rsid w:val="003A65D6"/>
    <w:rsid w:val="003C43E7"/>
    <w:rsid w:val="00426C3B"/>
    <w:rsid w:val="00444073"/>
    <w:rsid w:val="00490AAF"/>
    <w:rsid w:val="004B1475"/>
    <w:rsid w:val="004B656E"/>
    <w:rsid w:val="004B6960"/>
    <w:rsid w:val="004D3E7D"/>
    <w:rsid w:val="004F13D6"/>
    <w:rsid w:val="00562503"/>
    <w:rsid w:val="005B0314"/>
    <w:rsid w:val="005E3F68"/>
    <w:rsid w:val="006A0EA9"/>
    <w:rsid w:val="006A2BA5"/>
    <w:rsid w:val="006A3223"/>
    <w:rsid w:val="00706D62"/>
    <w:rsid w:val="007452CF"/>
    <w:rsid w:val="007875B4"/>
    <w:rsid w:val="007A23B2"/>
    <w:rsid w:val="007D463B"/>
    <w:rsid w:val="007D4E8B"/>
    <w:rsid w:val="007F1842"/>
    <w:rsid w:val="008205CF"/>
    <w:rsid w:val="00844F5C"/>
    <w:rsid w:val="0087308B"/>
    <w:rsid w:val="00922544"/>
    <w:rsid w:val="00955CDD"/>
    <w:rsid w:val="00956CC9"/>
    <w:rsid w:val="009B5B26"/>
    <w:rsid w:val="009D6399"/>
    <w:rsid w:val="009E0EC5"/>
    <w:rsid w:val="00A134B7"/>
    <w:rsid w:val="00A6714B"/>
    <w:rsid w:val="00AD5BFD"/>
    <w:rsid w:val="00B9552B"/>
    <w:rsid w:val="00BB58E7"/>
    <w:rsid w:val="00C067BC"/>
    <w:rsid w:val="00C41C50"/>
    <w:rsid w:val="00C46077"/>
    <w:rsid w:val="00CD2818"/>
    <w:rsid w:val="00D159EA"/>
    <w:rsid w:val="00D36ACC"/>
    <w:rsid w:val="00DD0774"/>
    <w:rsid w:val="00E02777"/>
    <w:rsid w:val="00E125C6"/>
    <w:rsid w:val="00E27D75"/>
    <w:rsid w:val="00E56750"/>
    <w:rsid w:val="00EA18BD"/>
    <w:rsid w:val="00EB24BF"/>
    <w:rsid w:val="00EE172D"/>
    <w:rsid w:val="00F26120"/>
    <w:rsid w:val="00FF6B5D"/>
    <w:rsid w:val="24529B30"/>
    <w:rsid w:val="48EC1620"/>
    <w:rsid w:val="5FBD6983"/>
    <w:rsid w:val="7D848A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A0EA9"/>
    <w:rPr>
      <w:sz w:val="16"/>
      <w:szCs w:val="16"/>
    </w:rPr>
  </w:style>
  <w:style w:type="paragraph" w:styleId="CommentText">
    <w:name w:val="annotation text"/>
    <w:basedOn w:val="Normal"/>
    <w:link w:val="CommentTextChar"/>
    <w:uiPriority w:val="99"/>
    <w:unhideWhenUsed/>
    <w:rsid w:val="006A0EA9"/>
    <w:pPr>
      <w:spacing w:line="240" w:lineRule="auto"/>
    </w:pPr>
    <w:rPr>
      <w:sz w:val="20"/>
      <w:szCs w:val="20"/>
    </w:rPr>
  </w:style>
  <w:style w:type="character" w:customStyle="1" w:styleId="CommentTextChar">
    <w:name w:val="Comment Text Char"/>
    <w:basedOn w:val="DefaultParagraphFont"/>
    <w:link w:val="CommentText"/>
    <w:uiPriority w:val="99"/>
    <w:rsid w:val="006A0EA9"/>
    <w:rPr>
      <w:sz w:val="20"/>
      <w:szCs w:val="20"/>
    </w:rPr>
  </w:style>
  <w:style w:type="paragraph" w:styleId="CommentSubject">
    <w:name w:val="annotation subject"/>
    <w:basedOn w:val="CommentText"/>
    <w:next w:val="CommentText"/>
    <w:link w:val="CommentSubjectChar"/>
    <w:uiPriority w:val="99"/>
    <w:semiHidden/>
    <w:unhideWhenUsed/>
    <w:rsid w:val="006A0EA9"/>
    <w:rPr>
      <w:b/>
      <w:bCs/>
    </w:rPr>
  </w:style>
  <w:style w:type="character" w:customStyle="1" w:styleId="CommentSubjectChar">
    <w:name w:val="Comment Subject Char"/>
    <w:basedOn w:val="CommentTextChar"/>
    <w:link w:val="CommentSubject"/>
    <w:uiPriority w:val="99"/>
    <w:semiHidden/>
    <w:rsid w:val="006A0EA9"/>
    <w:rPr>
      <w:b/>
      <w:bCs/>
      <w:sz w:val="20"/>
      <w:szCs w:val="20"/>
    </w:rPr>
  </w:style>
  <w:style w:type="paragraph" w:styleId="Revision">
    <w:name w:val="Revision"/>
    <w:hidden/>
    <w:uiPriority w:val="99"/>
    <w:semiHidden/>
    <w:rsid w:val="001C1E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7742</Words>
  <Characters>4413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11</cp:revision>
  <dcterms:created xsi:type="dcterms:W3CDTF">2025-11-13T10:02:00Z</dcterms:created>
  <dcterms:modified xsi:type="dcterms:W3CDTF">2025-12-17T10:58:00Z</dcterms:modified>
</cp:coreProperties>
</file>